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58B" w:rsidRDefault="00BC758B" w:rsidP="00BC758B">
      <w:pPr>
        <w:spacing w:after="0"/>
        <w:jc w:val="center"/>
        <w:rPr>
          <w:b/>
          <w:color w:val="1F497D" w:themeColor="text2"/>
        </w:rPr>
      </w:pPr>
    </w:p>
    <w:p w:rsidR="00FD1081" w:rsidRPr="00BC758B" w:rsidRDefault="00BC758B" w:rsidP="00BC758B">
      <w:pPr>
        <w:spacing w:after="0"/>
        <w:jc w:val="center"/>
        <w:rPr>
          <w:b/>
        </w:rPr>
      </w:pPr>
      <w:r>
        <w:rPr>
          <w:b/>
          <w:color w:val="1F497D" w:themeColor="text2"/>
        </w:rPr>
        <w:t xml:space="preserve">POUR UNE </w:t>
      </w:r>
      <w:r w:rsidRPr="00BC758B">
        <w:rPr>
          <w:b/>
          <w:color w:val="1F497D" w:themeColor="text2"/>
        </w:rPr>
        <w:t>JUSTICE CLIMATIQUE</w:t>
      </w:r>
      <w:r>
        <w:rPr>
          <w:b/>
          <w:color w:val="1F497D" w:themeColor="text2"/>
        </w:rPr>
        <w:t xml:space="preserve"> FÉMINISTE</w:t>
      </w:r>
    </w:p>
    <w:p w:rsidR="00BC758B" w:rsidRDefault="00BC758B" w:rsidP="00BC758B">
      <w:pPr>
        <w:spacing w:after="0"/>
      </w:pPr>
    </w:p>
    <w:p w:rsidR="00BC758B" w:rsidRPr="00A62D49" w:rsidRDefault="00BC758B" w:rsidP="00BC758B">
      <w:pPr>
        <w:spacing w:after="0"/>
        <w:jc w:val="center"/>
        <w:rPr>
          <w:sz w:val="20"/>
          <w:szCs w:val="20"/>
        </w:rPr>
      </w:pPr>
      <w:r w:rsidRPr="00A62D49">
        <w:rPr>
          <w:sz w:val="20"/>
          <w:szCs w:val="20"/>
        </w:rPr>
        <w:t xml:space="preserve">« </w:t>
      </w:r>
      <w:r w:rsidR="00FD1081" w:rsidRPr="00A62D49">
        <w:rPr>
          <w:sz w:val="20"/>
          <w:szCs w:val="20"/>
        </w:rPr>
        <w:t>Les femmes sont touchées de manière di</w:t>
      </w:r>
      <w:r w:rsidRPr="00A62D49">
        <w:rPr>
          <w:sz w:val="20"/>
          <w:szCs w:val="20"/>
        </w:rPr>
        <w:t>sproportionnée par les effets des</w:t>
      </w:r>
      <w:r w:rsidR="00FD1081" w:rsidRPr="00A62D49">
        <w:rPr>
          <w:sz w:val="20"/>
          <w:szCs w:val="20"/>
        </w:rPr>
        <w:t xml:space="preserve"> changement</w:t>
      </w:r>
      <w:r w:rsidRPr="00A62D49">
        <w:rPr>
          <w:sz w:val="20"/>
          <w:szCs w:val="20"/>
        </w:rPr>
        <w:t>s</w:t>
      </w:r>
      <w:r w:rsidR="00FD1081" w:rsidRPr="00A62D49">
        <w:rPr>
          <w:sz w:val="20"/>
          <w:szCs w:val="20"/>
        </w:rPr>
        <w:t xml:space="preserve"> climatique</w:t>
      </w:r>
      <w:r w:rsidRPr="00A62D49">
        <w:rPr>
          <w:sz w:val="20"/>
          <w:szCs w:val="20"/>
        </w:rPr>
        <w:t>s</w:t>
      </w:r>
      <w:r w:rsidR="00FD1081" w:rsidRPr="00A62D49">
        <w:rPr>
          <w:sz w:val="20"/>
          <w:szCs w:val="20"/>
        </w:rPr>
        <w:t xml:space="preserve"> tels que les sécheresses, </w:t>
      </w:r>
      <w:r w:rsidRPr="00A62D49">
        <w:rPr>
          <w:sz w:val="20"/>
          <w:szCs w:val="20"/>
        </w:rPr>
        <w:t xml:space="preserve">les </w:t>
      </w:r>
      <w:r w:rsidR="00FD1081" w:rsidRPr="00A62D49">
        <w:rPr>
          <w:sz w:val="20"/>
          <w:szCs w:val="20"/>
        </w:rPr>
        <w:t>inondations et autres évén</w:t>
      </w:r>
      <w:r w:rsidRPr="00A62D49">
        <w:rPr>
          <w:sz w:val="20"/>
          <w:szCs w:val="20"/>
        </w:rPr>
        <w:t>ements climatiques extrêmes. Elles</w:t>
      </w:r>
      <w:r w:rsidR="00FD1081" w:rsidRPr="00A62D49">
        <w:rPr>
          <w:sz w:val="20"/>
          <w:szCs w:val="20"/>
        </w:rPr>
        <w:t xml:space="preserve"> ont également un rôle </w:t>
      </w:r>
      <w:r w:rsidRPr="00A62D49">
        <w:rPr>
          <w:sz w:val="20"/>
          <w:szCs w:val="20"/>
        </w:rPr>
        <w:t>crucial à jouer</w:t>
      </w:r>
      <w:r w:rsidR="00FD1081" w:rsidRPr="00A62D49">
        <w:rPr>
          <w:sz w:val="20"/>
          <w:szCs w:val="20"/>
        </w:rPr>
        <w:t xml:space="preserve"> dans la lutte </w:t>
      </w:r>
      <w:r w:rsidRPr="00A62D49">
        <w:rPr>
          <w:sz w:val="20"/>
          <w:szCs w:val="20"/>
        </w:rPr>
        <w:t>aux</w:t>
      </w:r>
      <w:r w:rsidR="00FD1081" w:rsidRPr="00A62D49">
        <w:rPr>
          <w:sz w:val="20"/>
          <w:szCs w:val="20"/>
        </w:rPr>
        <w:t xml:space="preserve"> changement</w:t>
      </w:r>
      <w:r w:rsidRPr="00A62D49">
        <w:rPr>
          <w:sz w:val="20"/>
          <w:szCs w:val="20"/>
        </w:rPr>
        <w:t>s</w:t>
      </w:r>
      <w:r w:rsidR="00FD1081" w:rsidRPr="00A62D49">
        <w:rPr>
          <w:sz w:val="20"/>
          <w:szCs w:val="20"/>
        </w:rPr>
        <w:t xml:space="preserve"> climatique</w:t>
      </w:r>
      <w:r w:rsidRPr="00A62D49">
        <w:rPr>
          <w:sz w:val="20"/>
          <w:szCs w:val="20"/>
        </w:rPr>
        <w:t>s</w:t>
      </w:r>
      <w:r w:rsidR="00FD1081" w:rsidRPr="00A62D49">
        <w:rPr>
          <w:sz w:val="20"/>
          <w:szCs w:val="20"/>
        </w:rPr>
        <w:t>, mais elles ont besoin d'être mieux représentées à tous les ni</w:t>
      </w:r>
      <w:r w:rsidRPr="00A62D49">
        <w:rPr>
          <w:sz w:val="20"/>
          <w:szCs w:val="20"/>
        </w:rPr>
        <w:t>veaux de prise de décisions. Le renforcement du pouvoir</w:t>
      </w:r>
      <w:r w:rsidR="00FD1081" w:rsidRPr="00A62D49">
        <w:rPr>
          <w:sz w:val="20"/>
          <w:szCs w:val="20"/>
        </w:rPr>
        <w:t xml:space="preserve"> des femmes sera un facteur important </w:t>
      </w:r>
      <w:r w:rsidRPr="00A62D49">
        <w:rPr>
          <w:sz w:val="20"/>
          <w:szCs w:val="20"/>
        </w:rPr>
        <w:t>pour faire face au défi climatique. »</w:t>
      </w:r>
    </w:p>
    <w:p w:rsidR="00BC758B" w:rsidRDefault="00BC758B" w:rsidP="00BC758B">
      <w:pPr>
        <w:spacing w:after="0"/>
      </w:pPr>
    </w:p>
    <w:p w:rsidR="00FD1081" w:rsidRPr="00BC758B" w:rsidRDefault="00BC758B" w:rsidP="00BC758B">
      <w:pPr>
        <w:spacing w:after="0"/>
        <w:jc w:val="right"/>
        <w:rPr>
          <w:i/>
        </w:rPr>
      </w:pPr>
      <w:r w:rsidRPr="00BC758B">
        <w:rPr>
          <w:i/>
        </w:rPr>
        <w:t xml:space="preserve"> - </w:t>
      </w:r>
      <w:r w:rsidR="00FD1081" w:rsidRPr="00BC758B">
        <w:rPr>
          <w:i/>
        </w:rPr>
        <w:t xml:space="preserve">Christina </w:t>
      </w:r>
      <w:proofErr w:type="spellStart"/>
      <w:r w:rsidR="00FD1081" w:rsidRPr="00BC758B">
        <w:rPr>
          <w:i/>
        </w:rPr>
        <w:t>Figueres</w:t>
      </w:r>
      <w:proofErr w:type="spellEnd"/>
      <w:r w:rsidRPr="00BC758B">
        <w:rPr>
          <w:i/>
        </w:rPr>
        <w:t xml:space="preserve">, </w:t>
      </w:r>
      <w:r>
        <w:rPr>
          <w:i/>
        </w:rPr>
        <w:t>ex-</w:t>
      </w:r>
      <w:r w:rsidRPr="00BC758B">
        <w:rPr>
          <w:i/>
        </w:rPr>
        <w:t>secrétaire exécutive de la CCNUCC</w:t>
      </w:r>
    </w:p>
    <w:p w:rsidR="00FD1081" w:rsidRDefault="00FD1081" w:rsidP="00BC758B">
      <w:pPr>
        <w:spacing w:after="0"/>
      </w:pPr>
    </w:p>
    <w:p w:rsidR="00FD1081" w:rsidRPr="00BC758B" w:rsidRDefault="00BC758B" w:rsidP="00A62D49">
      <w:pPr>
        <w:spacing w:after="0"/>
        <w:jc w:val="both"/>
        <w:rPr>
          <w:b/>
        </w:rPr>
      </w:pPr>
      <w:r w:rsidRPr="00BC758B">
        <w:rPr>
          <w:b/>
        </w:rPr>
        <w:t>L’URGENCE CLIMATIQUE</w:t>
      </w:r>
    </w:p>
    <w:p w:rsidR="00FD1081" w:rsidRDefault="00BC758B" w:rsidP="00A62D49">
      <w:pPr>
        <w:spacing w:after="0"/>
        <w:jc w:val="both"/>
      </w:pPr>
      <w:r>
        <w:t xml:space="preserve">Les </w:t>
      </w:r>
      <w:r w:rsidR="00FD1081">
        <w:t>changement</w:t>
      </w:r>
      <w:r>
        <w:t>s</w:t>
      </w:r>
      <w:r w:rsidR="00FD1081">
        <w:t xml:space="preserve"> climatique</w:t>
      </w:r>
      <w:r>
        <w:t>s sont</w:t>
      </w:r>
      <w:r w:rsidR="00FD1081">
        <w:t xml:space="preserve"> déjà une réalité et il</w:t>
      </w:r>
      <w:r>
        <w:t>s</w:t>
      </w:r>
      <w:r w:rsidR="00FD1081">
        <w:t xml:space="preserve"> se produi</w:t>
      </w:r>
      <w:r>
        <w:t>sen</w:t>
      </w:r>
      <w:r w:rsidR="00FD1081">
        <w:t>t plus rapidement qu</w:t>
      </w:r>
      <w:r>
        <w:t>e prévu. Au niveau actuel de 1°C</w:t>
      </w:r>
      <w:r w:rsidR="00FD1081">
        <w:t xml:space="preserve"> de réchauffement, nous commençons à voir les conséquences </w:t>
      </w:r>
      <w:r>
        <w:t>à travers des</w:t>
      </w:r>
      <w:r w:rsidR="00FD1081">
        <w:t xml:space="preserve"> conditions </w:t>
      </w:r>
      <w:r>
        <w:t>météorologiques de plus en plus extrêmes et</w:t>
      </w:r>
      <w:r w:rsidR="00FD1081">
        <w:t xml:space="preserve"> la hausse du niveau de l</w:t>
      </w:r>
      <w:r>
        <w:t>a mer</w:t>
      </w:r>
      <w:r w:rsidR="00FD1081">
        <w:t>.</w:t>
      </w:r>
      <w:r>
        <w:rPr>
          <w:rStyle w:val="FootnoteReference"/>
        </w:rPr>
        <w:footnoteReference w:id="1"/>
      </w:r>
      <w:r w:rsidR="00FD1081">
        <w:t xml:space="preserve"> Pour limiter </w:t>
      </w:r>
      <w:r>
        <w:t>le réchauffement climatique à 1,5°C</w:t>
      </w:r>
      <w:r w:rsidR="00FD1081">
        <w:t xml:space="preserve"> </w:t>
      </w:r>
      <w:r>
        <w:t>–</w:t>
      </w:r>
      <w:r w:rsidR="00FD1081">
        <w:t xml:space="preserve"> </w:t>
      </w:r>
      <w:r>
        <w:t xml:space="preserve">température </w:t>
      </w:r>
      <w:r w:rsidR="00FD1081">
        <w:t>au-delà de laquelle même un demi deg</w:t>
      </w:r>
      <w:r>
        <w:t xml:space="preserve">ré d’augmentation aggravera considérablement </w:t>
      </w:r>
      <w:r w:rsidR="00FD1081">
        <w:t xml:space="preserve">les risques de sécheresse, </w:t>
      </w:r>
      <w:r>
        <w:t>d’</w:t>
      </w:r>
      <w:r w:rsidR="00FD1081">
        <w:t xml:space="preserve">inondations, </w:t>
      </w:r>
      <w:r>
        <w:t>de chaleur extrême et de</w:t>
      </w:r>
      <w:r w:rsidR="00FD1081">
        <w:t xml:space="preserve"> pauvreté pour des centaines de millions de </w:t>
      </w:r>
      <w:r>
        <w:t>personnes – les plus grands</w:t>
      </w:r>
      <w:r w:rsidR="00FD1081">
        <w:t xml:space="preserve"> scientifiques du climat </w:t>
      </w:r>
      <w:r>
        <w:t xml:space="preserve">sur la planète </w:t>
      </w:r>
      <w:r w:rsidR="00FD1081">
        <w:t>ont prévenu que nous n'a</w:t>
      </w:r>
      <w:r>
        <w:t xml:space="preserve">vons qu'une douzaine d'années pour </w:t>
      </w:r>
      <w:r w:rsidR="00FD1081">
        <w:t>agi</w:t>
      </w:r>
      <w:r>
        <w:t>r. Ils disent aussi que c’est</w:t>
      </w:r>
      <w:r w:rsidR="00FD1081">
        <w:t xml:space="preserve"> abo</w:t>
      </w:r>
      <w:r>
        <w:t xml:space="preserve">rdable et réalisable. Au fond, l’élément clé qui fait défaut aujourd’hui, </w:t>
      </w:r>
      <w:r w:rsidR="00FD1081">
        <w:t>c'est la volonté politique.</w:t>
      </w:r>
      <w:r>
        <w:rPr>
          <w:rStyle w:val="FootnoteReference"/>
        </w:rPr>
        <w:footnoteReference w:id="2"/>
      </w:r>
      <w:r w:rsidR="00FD1081">
        <w:t xml:space="preserve"> </w:t>
      </w:r>
      <w:r>
        <w:t>Sur la base</w:t>
      </w:r>
      <w:r w:rsidR="00FD1081">
        <w:t xml:space="preserve"> des engagements</w:t>
      </w:r>
      <w:r>
        <w:t xml:space="preserve"> actuels des États, le monde se dirige vers un réchauffement de 3°C. Une telle situation aurait des </w:t>
      </w:r>
      <w:r w:rsidR="00FD1081">
        <w:t>conséquences</w:t>
      </w:r>
      <w:r>
        <w:t xml:space="preserve"> graves</w:t>
      </w:r>
      <w:r w:rsidR="00FD1081">
        <w:t>, en particulier pour les jeunes générations.</w:t>
      </w:r>
    </w:p>
    <w:p w:rsidR="00FD1081" w:rsidRDefault="00FD1081" w:rsidP="00A62D49">
      <w:pPr>
        <w:spacing w:after="0"/>
        <w:jc w:val="both"/>
      </w:pPr>
    </w:p>
    <w:p w:rsidR="00FD1081" w:rsidRPr="00BC758B" w:rsidRDefault="00BC758B" w:rsidP="00A62D49">
      <w:pPr>
        <w:spacing w:after="0"/>
        <w:jc w:val="both"/>
        <w:rPr>
          <w:b/>
        </w:rPr>
      </w:pPr>
      <w:r w:rsidRPr="00BC758B">
        <w:rPr>
          <w:b/>
        </w:rPr>
        <w:t>UNE APPROCHE FÉMINI</w:t>
      </w:r>
      <w:r w:rsidR="007C7A9B">
        <w:rPr>
          <w:b/>
        </w:rPr>
        <w:t>STE DE LA JUSTICE CLIMATIQUE</w:t>
      </w:r>
    </w:p>
    <w:p w:rsidR="00FD1081" w:rsidRDefault="00BC758B" w:rsidP="00A62D49">
      <w:pPr>
        <w:spacing w:after="0"/>
        <w:jc w:val="both"/>
      </w:pPr>
      <w:r>
        <w:t xml:space="preserve">Les </w:t>
      </w:r>
      <w:r w:rsidR="00FD1081">
        <w:t xml:space="preserve">pays industrialisés et les sociétés multinationales sont </w:t>
      </w:r>
      <w:r w:rsidR="005F0E27">
        <w:t xml:space="preserve">largement </w:t>
      </w:r>
      <w:r w:rsidR="00FD1081">
        <w:t>responsables de la crise cl</w:t>
      </w:r>
      <w:r w:rsidR="005F0E27">
        <w:t>imatique actuelle. Les effets des</w:t>
      </w:r>
      <w:r w:rsidR="00FD1081">
        <w:t xml:space="preserve"> changement</w:t>
      </w:r>
      <w:r w:rsidR="005F0E27">
        <w:t>s</w:t>
      </w:r>
      <w:r w:rsidR="00FD1081">
        <w:t xml:space="preserve"> climatique</w:t>
      </w:r>
      <w:r w:rsidR="005F0E27">
        <w:t>s</w:t>
      </w:r>
      <w:r w:rsidR="00FD1081">
        <w:t>, toutefois, sont plus durement ressenti</w:t>
      </w:r>
      <w:r w:rsidR="005F0E27">
        <w:t>s</w:t>
      </w:r>
      <w:r w:rsidR="00FD1081">
        <w:t xml:space="preserve"> par les personnes qui sont le moins responsables du problème : les communautés dans les pays du Sud et les communautés à faible revenu dans les pays industrialisés du Nord.</w:t>
      </w:r>
      <w:r w:rsidR="005F0E27">
        <w:rPr>
          <w:rStyle w:val="FootnoteReference"/>
        </w:rPr>
        <w:footnoteReference w:id="3"/>
      </w:r>
      <w:r w:rsidR="00FD1081">
        <w:t xml:space="preserve"> Ce sont également les personnes qui ont </w:t>
      </w:r>
      <w:r w:rsidR="005F0E27">
        <w:t xml:space="preserve">le </w:t>
      </w:r>
      <w:r w:rsidR="00FD1081">
        <w:t>moins accès aux r</w:t>
      </w:r>
      <w:r w:rsidR="005F0E27">
        <w:t>essources et à la technologie pour</w:t>
      </w:r>
      <w:r w:rsidR="00FD1081">
        <w:t xml:space="preserve"> </w:t>
      </w:r>
      <w:r w:rsidR="005F0E27">
        <w:t xml:space="preserve">s'adapter aux conséquences et </w:t>
      </w:r>
      <w:r w:rsidR="00FD1081">
        <w:t>agir pour réduire leurs émissions.</w:t>
      </w:r>
      <w:r w:rsidR="005F0E27">
        <w:rPr>
          <w:rStyle w:val="FootnoteReference"/>
        </w:rPr>
        <w:footnoteReference w:id="4"/>
      </w:r>
    </w:p>
    <w:p w:rsidR="00FD1081" w:rsidRDefault="00FD1081" w:rsidP="00A62D49">
      <w:pPr>
        <w:spacing w:after="0"/>
        <w:jc w:val="both"/>
      </w:pPr>
    </w:p>
    <w:p w:rsidR="00FD1081" w:rsidRDefault="00FD1081" w:rsidP="00A62D49">
      <w:pPr>
        <w:spacing w:after="0"/>
        <w:jc w:val="both"/>
      </w:pPr>
      <w:r>
        <w:t xml:space="preserve">La </w:t>
      </w:r>
      <w:r w:rsidRPr="005F0E27">
        <w:rPr>
          <w:i/>
        </w:rPr>
        <w:t>justice climatique</w:t>
      </w:r>
      <w:r>
        <w:t xml:space="preserve"> signifie aborder la crise climatique non seulement comme un problème environnemental, mais comme un problème de justice sociale </w:t>
      </w:r>
      <w:r w:rsidR="005F0E27">
        <w:t xml:space="preserve">complexe, en plaçant au centre </w:t>
      </w:r>
      <w:r w:rsidR="005F0E27">
        <w:lastRenderedPageBreak/>
        <w:t>l</w:t>
      </w:r>
      <w:r>
        <w:t xml:space="preserve">es populations qui sont </w:t>
      </w:r>
      <w:r w:rsidR="005F0E27">
        <w:t>les plus vulnérables à ses effets. Cela</w:t>
      </w:r>
      <w:r>
        <w:t xml:space="preserve"> suppose de s'attaquer aux causes profondes de la crise climatique, y comp</w:t>
      </w:r>
      <w:r w:rsidR="005F0E27">
        <w:t>ris les modes de production, la consommation et le modèle d’accords commerciaux</w:t>
      </w:r>
      <w:r w:rsidR="005E15A4">
        <w:rPr>
          <w:rStyle w:val="FootnoteReference"/>
        </w:rPr>
        <w:footnoteReference w:id="5"/>
      </w:r>
      <w:r w:rsidR="005F0E27">
        <w:t xml:space="preserve"> tout en faisant des progrès en termes d'équité ainsi que de protection et de</w:t>
      </w:r>
      <w:r>
        <w:t xml:space="preserve"> r</w:t>
      </w:r>
      <w:r w:rsidR="005F0E27">
        <w:t>éalisation des droits humains</w:t>
      </w:r>
      <w:r>
        <w:t>.</w:t>
      </w:r>
    </w:p>
    <w:p w:rsidR="00FD1081" w:rsidRDefault="00FD1081" w:rsidP="00A62D49">
      <w:pPr>
        <w:spacing w:after="0"/>
        <w:jc w:val="both"/>
      </w:pPr>
    </w:p>
    <w:p w:rsidR="00C16AF9" w:rsidRDefault="00FD1081" w:rsidP="00A62D49">
      <w:pPr>
        <w:spacing w:after="0"/>
        <w:jc w:val="both"/>
      </w:pPr>
      <w:r>
        <w:t xml:space="preserve">Une </w:t>
      </w:r>
      <w:r w:rsidRPr="005F0E27">
        <w:rPr>
          <w:i/>
        </w:rPr>
        <w:t>approche féministe de la justice climatique</w:t>
      </w:r>
      <w:r w:rsidR="005F0E27">
        <w:t xml:space="preserve"> signifie donc d'aborder la question des</w:t>
      </w:r>
      <w:r>
        <w:t xml:space="preserve"> changement</w:t>
      </w:r>
      <w:r w:rsidR="005F0E27">
        <w:t>s</w:t>
      </w:r>
      <w:r>
        <w:t xml:space="preserve"> climatique</w:t>
      </w:r>
      <w:r w:rsidR="005F0E27">
        <w:t>s</w:t>
      </w:r>
      <w:r>
        <w:t xml:space="preserve"> comme un problème social complexe</w:t>
      </w:r>
      <w:r w:rsidR="005F0E27">
        <w:t xml:space="preserve">, mais également à travers </w:t>
      </w:r>
      <w:r>
        <w:t xml:space="preserve">une analyse </w:t>
      </w:r>
      <w:r w:rsidR="00754A1E">
        <w:t xml:space="preserve">genre </w:t>
      </w:r>
      <w:r>
        <w:t>i</w:t>
      </w:r>
      <w:r w:rsidR="005F0E27">
        <w:t xml:space="preserve">ntersectionnelle </w:t>
      </w:r>
      <w:r w:rsidR="00754A1E">
        <w:t xml:space="preserve">des </w:t>
      </w:r>
      <w:r w:rsidR="005F0E27">
        <w:t>relations de pouvoir inégales basées sur le</w:t>
      </w:r>
      <w:r>
        <w:t xml:space="preserve"> </w:t>
      </w:r>
      <w:r w:rsidR="005F0E27">
        <w:t>genre</w:t>
      </w:r>
      <w:r>
        <w:t xml:space="preserve"> et d'aut</w:t>
      </w:r>
      <w:r w:rsidR="005F0E27">
        <w:t>res caractéristiques, comme</w:t>
      </w:r>
      <w:r>
        <w:t xml:space="preserve"> le statut socio-économique, la race, l'origine ethnique, la nationalité, la capacité, l'orientation sexuelle, l'âge, etc.</w:t>
      </w:r>
      <w:r w:rsidR="00754A1E">
        <w:t xml:space="preserve"> Ce type d’analyse vise particulièrement les causes profondes des inégalités, la transformation des rapports de pouvoir et la promotion des droits des femmes. </w:t>
      </w:r>
    </w:p>
    <w:p w:rsidR="00FD1081" w:rsidRDefault="00FD1081" w:rsidP="00A62D49">
      <w:pPr>
        <w:spacing w:after="0"/>
        <w:jc w:val="both"/>
      </w:pPr>
    </w:p>
    <w:p w:rsidR="00FD1081" w:rsidRPr="005F0E27" w:rsidRDefault="007C7A9B" w:rsidP="00A62D49">
      <w:pPr>
        <w:spacing w:after="0"/>
        <w:jc w:val="both"/>
        <w:rPr>
          <w:b/>
        </w:rPr>
      </w:pPr>
      <w:r>
        <w:rPr>
          <w:b/>
        </w:rPr>
        <w:t>LES</w:t>
      </w:r>
      <w:r w:rsidR="005F0E27" w:rsidRPr="005F0E27">
        <w:rPr>
          <w:b/>
        </w:rPr>
        <w:t xml:space="preserve"> FEMMES </w:t>
      </w:r>
      <w:r>
        <w:rPr>
          <w:b/>
        </w:rPr>
        <w:t>EN SITUATION DE VULNÉRABILITÉ</w:t>
      </w:r>
      <w:r w:rsidR="00A62D49">
        <w:rPr>
          <w:b/>
        </w:rPr>
        <w:t xml:space="preserve"> </w:t>
      </w:r>
      <w:r w:rsidR="005F0E27">
        <w:rPr>
          <w:b/>
        </w:rPr>
        <w:t>FACE AUX EFFETS DES</w:t>
      </w:r>
      <w:r w:rsidR="005F0E27" w:rsidRPr="005F0E27">
        <w:rPr>
          <w:b/>
        </w:rPr>
        <w:t xml:space="preserve"> CHANGEMENT</w:t>
      </w:r>
      <w:r w:rsidR="005F0E27">
        <w:rPr>
          <w:b/>
        </w:rPr>
        <w:t>S CLIMATIQUES</w:t>
      </w:r>
    </w:p>
    <w:p w:rsidR="00FD1081" w:rsidRDefault="005F0E27" w:rsidP="00A62D49">
      <w:pPr>
        <w:spacing w:after="0"/>
        <w:jc w:val="both"/>
      </w:pPr>
      <w:r w:rsidRPr="00202342">
        <w:t>Les changements climatiques affectent de manière disproportionnée les groupes sociaux les plus vulnérables. Les femmes</w:t>
      </w:r>
      <w:r w:rsidR="005D0D51">
        <w:t xml:space="preserve"> et les filles</w:t>
      </w:r>
      <w:r w:rsidRPr="00202342">
        <w:t xml:space="preserve">, en raison notamment des rôles et des tâches qui leurs sont attribuées (s’occuper des terres, aller chercher l’eau, s’occuper des enfants et de la famille) et des discriminations (accès restreint aux ressources et à l’éducation) auxquelles elles font face dans de nombreuses régions du monde, sont affectées davantage que les hommes par les </w:t>
      </w:r>
      <w:r w:rsidR="005E15A4">
        <w:t xml:space="preserve">effets </w:t>
      </w:r>
      <w:r w:rsidRPr="00202342">
        <w:t>des changements climatiques.</w:t>
      </w:r>
      <w:r w:rsidR="005E15A4">
        <w:t xml:space="preserve"> </w:t>
      </w:r>
      <w:r w:rsidR="00FD1081">
        <w:t xml:space="preserve">Par exemple, dans le cas d'une catastrophe naturelle, le risque </w:t>
      </w:r>
      <w:r w:rsidR="005E15A4">
        <w:t>de décès est 14 fois plus élevé</w:t>
      </w:r>
      <w:r w:rsidR="00FD1081">
        <w:t xml:space="preserve"> chez les femmes et l</w:t>
      </w:r>
      <w:r w:rsidR="005E15A4">
        <w:t>es enfants que chez les hommes.</w:t>
      </w:r>
      <w:r w:rsidR="005E15A4">
        <w:rPr>
          <w:rStyle w:val="FootnoteReference"/>
        </w:rPr>
        <w:footnoteReference w:id="6"/>
      </w:r>
      <w:r w:rsidR="00FD1081">
        <w:t xml:space="preserve"> Le risque de violence et d'agressions sexuelles augmentent aussi pour les femmes et les filles pendant les déplacements causés par des événements climati</w:t>
      </w:r>
      <w:r w:rsidR="005E15A4">
        <w:t>ques extrêmes. Et les effets des</w:t>
      </w:r>
      <w:r w:rsidR="00FD1081">
        <w:t xml:space="preserve"> changement</w:t>
      </w:r>
      <w:r w:rsidR="005E15A4">
        <w:t>s</w:t>
      </w:r>
      <w:r w:rsidR="00FD1081">
        <w:t xml:space="preserve"> climatique</w:t>
      </w:r>
      <w:r w:rsidR="005E15A4">
        <w:t>s</w:t>
      </w:r>
      <w:r w:rsidR="00FD1081">
        <w:t xml:space="preserve"> ont des conséquences désastreuses sur leur santé</w:t>
      </w:r>
      <w:r w:rsidR="005D0D51">
        <w:t xml:space="preserve"> (insécurité alimentaire, fatigue, chaleur, maladies hydriques)</w:t>
      </w:r>
      <w:r w:rsidR="00FD1081">
        <w:t>, leur sécurité</w:t>
      </w:r>
      <w:r w:rsidR="007C7A9B">
        <w:t>, leurs droits</w:t>
      </w:r>
      <w:r w:rsidR="00FD1081">
        <w:t xml:space="preserve"> et leur situation économique</w:t>
      </w:r>
      <w:r w:rsidR="005D0D51">
        <w:t xml:space="preserve"> (perte de récolte, couts plus élevé de la nourriture, achat d’eau, moins de temps pour occuper un emploi)</w:t>
      </w:r>
      <w:r w:rsidR="00FD1081">
        <w:t>.</w:t>
      </w:r>
    </w:p>
    <w:p w:rsidR="00FD1081" w:rsidRDefault="00FD1081" w:rsidP="00A62D49">
      <w:pPr>
        <w:spacing w:after="0"/>
        <w:jc w:val="both"/>
      </w:pPr>
    </w:p>
    <w:p w:rsidR="00FD1081" w:rsidRPr="005E15A4" w:rsidRDefault="005E15A4" w:rsidP="00A62D49">
      <w:pPr>
        <w:spacing w:after="0"/>
        <w:jc w:val="both"/>
        <w:rPr>
          <w:b/>
        </w:rPr>
      </w:pPr>
      <w:r w:rsidRPr="005E15A4">
        <w:rPr>
          <w:b/>
        </w:rPr>
        <w:t>LE</w:t>
      </w:r>
      <w:r>
        <w:rPr>
          <w:b/>
        </w:rPr>
        <w:t>S</w:t>
      </w:r>
      <w:r w:rsidRPr="005E15A4">
        <w:rPr>
          <w:b/>
        </w:rPr>
        <w:t xml:space="preserve"> CHANGEMENT</w:t>
      </w:r>
      <w:r>
        <w:rPr>
          <w:b/>
        </w:rPr>
        <w:t>S</w:t>
      </w:r>
      <w:r w:rsidRPr="005E15A4">
        <w:rPr>
          <w:b/>
        </w:rPr>
        <w:t xml:space="preserve"> CLIMATIQUE</w:t>
      </w:r>
      <w:r>
        <w:rPr>
          <w:b/>
        </w:rPr>
        <w:t>S</w:t>
      </w:r>
      <w:r w:rsidRPr="005E15A4">
        <w:rPr>
          <w:b/>
        </w:rPr>
        <w:t xml:space="preserve"> ET LA MIGRATION FORCÉE</w:t>
      </w:r>
    </w:p>
    <w:p w:rsidR="00FD1081" w:rsidRDefault="005E15A4" w:rsidP="00A62D49">
      <w:pPr>
        <w:spacing w:after="0"/>
        <w:jc w:val="both"/>
      </w:pPr>
      <w:r>
        <w:t>Selon</w:t>
      </w:r>
      <w:r w:rsidR="00FD1081">
        <w:t xml:space="preserve"> l'Organisation des Nations Unies</w:t>
      </w:r>
      <w:r w:rsidR="006B16E9">
        <w:rPr>
          <w:rStyle w:val="FootnoteReference"/>
        </w:rPr>
        <w:footnoteReference w:id="7"/>
      </w:r>
      <w:r w:rsidR="00FD1081">
        <w:t xml:space="preserve"> et l'Organisation internat</w:t>
      </w:r>
      <w:r>
        <w:t>ionale de la Francophonie (OIF)</w:t>
      </w:r>
      <w:r w:rsidR="006B16E9">
        <w:rPr>
          <w:rStyle w:val="FootnoteReference"/>
        </w:rPr>
        <w:footnoteReference w:id="8"/>
      </w:r>
      <w:r>
        <w:t xml:space="preserve">, il </w:t>
      </w:r>
      <w:r w:rsidR="00FD1081">
        <w:t>y a actuellement p</w:t>
      </w:r>
      <w:r>
        <w:t xml:space="preserve">lus de 68 millions de personnes </w:t>
      </w:r>
      <w:r w:rsidR="00FD1081">
        <w:t xml:space="preserve">déplacées de force dans le monde. Parmi </w:t>
      </w:r>
      <w:r>
        <w:t>celles-ci</w:t>
      </w:r>
      <w:r w:rsidR="00FD1081">
        <w:t xml:space="preserve">, il y a 25 millions de </w:t>
      </w:r>
      <w:r>
        <w:t xml:space="preserve">personnes </w:t>
      </w:r>
      <w:r w:rsidR="00FD1081">
        <w:t>réfugié</w:t>
      </w:r>
      <w:r>
        <w:t>e</w:t>
      </w:r>
      <w:r w:rsidR="00FD1081">
        <w:t>s, 3 millions de demandeur</w:t>
      </w:r>
      <w:r>
        <w:t>-e-</w:t>
      </w:r>
      <w:r w:rsidR="00FD1081">
        <w:t xml:space="preserve">s d'asile et </w:t>
      </w:r>
      <w:r w:rsidR="00FD1081">
        <w:lastRenderedPageBreak/>
        <w:t xml:space="preserve">plus de 40 millions de personnes déplacées. Beaucoup d'entre </w:t>
      </w:r>
      <w:r>
        <w:t>elles</w:t>
      </w:r>
      <w:r w:rsidR="00FD1081">
        <w:t xml:space="preserve"> ont été contraint</w:t>
      </w:r>
      <w:r>
        <w:t>e</w:t>
      </w:r>
      <w:r w:rsidR="00FD1081">
        <w:t xml:space="preserve"> de quitter leur foyer en raison de catastrophes naturelles ou de la dégradation de l'environnement. Pour les femmes et les filles, les déplacements forcés et le temps passé dans les camps </w:t>
      </w:r>
      <w:r>
        <w:t xml:space="preserve">de réfugié-e-s </w:t>
      </w:r>
      <w:r w:rsidR="00FD1081">
        <w:t xml:space="preserve"> </w:t>
      </w:r>
      <w:r>
        <w:t xml:space="preserve">augmentent de manière importante les risques </w:t>
      </w:r>
      <w:r w:rsidR="00FD1081">
        <w:t xml:space="preserve">de </w:t>
      </w:r>
      <w:r>
        <w:t xml:space="preserve">subir </w:t>
      </w:r>
      <w:r w:rsidR="00FD1081">
        <w:t xml:space="preserve">diverses </w:t>
      </w:r>
      <w:r>
        <w:t>formes de violence, y compris des</w:t>
      </w:r>
      <w:r w:rsidR="00FD1081">
        <w:t xml:space="preserve"> violence</w:t>
      </w:r>
      <w:r>
        <w:t>s</w:t>
      </w:r>
      <w:r w:rsidR="00FD1081">
        <w:t xml:space="preserve"> sexuelle</w:t>
      </w:r>
      <w:r>
        <w:t>s</w:t>
      </w:r>
      <w:r w:rsidR="00FD1081">
        <w:t>.</w:t>
      </w:r>
    </w:p>
    <w:p w:rsidR="00FD1081" w:rsidRDefault="00FD1081" w:rsidP="00BC758B">
      <w:pPr>
        <w:spacing w:after="0"/>
      </w:pPr>
    </w:p>
    <w:p w:rsidR="00FD1081" w:rsidRDefault="00FD1081" w:rsidP="00A62D49">
      <w:pPr>
        <w:spacing w:after="0"/>
        <w:jc w:val="both"/>
      </w:pPr>
      <w:r>
        <w:t>Selon la Convention de Genève, un</w:t>
      </w:r>
      <w:r w:rsidR="006B16E9">
        <w:t>e personne</w:t>
      </w:r>
      <w:r>
        <w:t xml:space="preserve"> réfugié</w:t>
      </w:r>
      <w:r w:rsidR="006B16E9">
        <w:t>e</w:t>
      </w:r>
      <w:r>
        <w:t xml:space="preserve"> est une personne qui a été forcé</w:t>
      </w:r>
      <w:r w:rsidR="006B16E9">
        <w:t>e</w:t>
      </w:r>
      <w:r>
        <w:t xml:space="preserve"> de fuir son pays à cause de la persécution, de la guerre</w:t>
      </w:r>
      <w:r w:rsidR="006B16E9">
        <w:t xml:space="preserve"> ou de la violence. Parce qu'elles</w:t>
      </w:r>
      <w:r>
        <w:t xml:space="preserve"> ne sont pas couvert</w:t>
      </w:r>
      <w:r w:rsidR="006B16E9">
        <w:t>e</w:t>
      </w:r>
      <w:r>
        <w:t>s par cette définition</w:t>
      </w:r>
      <w:r w:rsidR="006B16E9">
        <w:t>, les personnes</w:t>
      </w:r>
      <w:r>
        <w:t xml:space="preserve"> qui sont forcé</w:t>
      </w:r>
      <w:r w:rsidR="006B16E9">
        <w:t>e</w:t>
      </w:r>
      <w:r>
        <w:t xml:space="preserve">s de fuir à cause d'événements climatiques ne peuvent actuellement </w:t>
      </w:r>
      <w:r w:rsidR="00BD0852">
        <w:t xml:space="preserve">pas </w:t>
      </w:r>
      <w:r w:rsidR="006B16E9">
        <w:t>se voir accorder</w:t>
      </w:r>
      <w:r>
        <w:t xml:space="preserve"> le statut de réfugié et ne sont donc pas protégé</w:t>
      </w:r>
      <w:r w:rsidR="00BD0852">
        <w:t>e</w:t>
      </w:r>
      <w:r>
        <w:t>s par le droit international.</w:t>
      </w:r>
      <w:r w:rsidR="00BD0852">
        <w:rPr>
          <w:rStyle w:val="FootnoteReference"/>
        </w:rPr>
        <w:footnoteReference w:id="9"/>
      </w:r>
      <w:r w:rsidR="00BD0852">
        <w:t xml:space="preserve"> Comme l'actuel secrétaire g</w:t>
      </w:r>
      <w:r>
        <w:t xml:space="preserve">énéral des Nations Unies et ancien </w:t>
      </w:r>
      <w:r w:rsidR="006B16E9">
        <w:t>Haut-Commissaire</w:t>
      </w:r>
      <w:r>
        <w:t xml:space="preserve"> des Nations Unies pour les réfugiés</w:t>
      </w:r>
      <w:r w:rsidR="00BD0852">
        <w:t>,</w:t>
      </w:r>
      <w:r>
        <w:t xml:space="preserve"> António </w:t>
      </w:r>
      <w:proofErr w:type="spellStart"/>
      <w:r>
        <w:t>Guterres</w:t>
      </w:r>
      <w:proofErr w:type="spellEnd"/>
      <w:r w:rsidR="00BD0852">
        <w:t>,</w:t>
      </w:r>
      <w:r>
        <w:t xml:space="preserve"> </w:t>
      </w:r>
      <w:r w:rsidR="00BD0852">
        <w:t xml:space="preserve">l’a souligné : « </w:t>
      </w:r>
      <w:r>
        <w:t xml:space="preserve">Il y a </w:t>
      </w:r>
      <w:r w:rsidR="00BD0852">
        <w:t>une lacune sur le plan</w:t>
      </w:r>
      <w:r>
        <w:t xml:space="preserve"> de </w:t>
      </w:r>
      <w:r w:rsidR="00BD0852">
        <w:t xml:space="preserve">la </w:t>
      </w:r>
      <w:r>
        <w:t>protection dans le système in</w:t>
      </w:r>
      <w:r w:rsidR="00BD0852">
        <w:t>ternational qui doit être comblée ».</w:t>
      </w:r>
      <w:r w:rsidR="00BD0852">
        <w:rPr>
          <w:rStyle w:val="FootnoteReference"/>
        </w:rPr>
        <w:footnoteReference w:id="10"/>
      </w:r>
      <w:r w:rsidR="00BD0852">
        <w:t xml:space="preserve"> Il s’agit d’un enjeu important</w:t>
      </w:r>
      <w:r>
        <w:t xml:space="preserve"> </w:t>
      </w:r>
      <w:r w:rsidR="00BD0852">
        <w:t xml:space="preserve">pour les </w:t>
      </w:r>
      <w:r>
        <w:t xml:space="preserve">femmes </w:t>
      </w:r>
      <w:r w:rsidR="00BD0852">
        <w:t>puis</w:t>
      </w:r>
      <w:r>
        <w:t>que des é</w:t>
      </w:r>
      <w:r w:rsidR="00BD0852">
        <w:t>tudes ont montré que jusqu'à 80</w:t>
      </w:r>
      <w:r>
        <w:t> % des réfugié</w:t>
      </w:r>
      <w:r w:rsidR="00BD0852">
        <w:t>-e-s et d</w:t>
      </w:r>
      <w:r>
        <w:t xml:space="preserve">es personnes déplacées </w:t>
      </w:r>
      <w:r w:rsidR="00BD0852">
        <w:t xml:space="preserve">dans le monde </w:t>
      </w:r>
      <w:r>
        <w:t>sont des femmes et des filles.</w:t>
      </w:r>
      <w:r w:rsidR="00BD0852">
        <w:rPr>
          <w:rStyle w:val="FootnoteReference"/>
        </w:rPr>
        <w:footnoteReference w:id="11"/>
      </w:r>
    </w:p>
    <w:p w:rsidR="00FD1081" w:rsidRDefault="00FD1081" w:rsidP="00A62D49">
      <w:pPr>
        <w:spacing w:after="0"/>
        <w:jc w:val="both"/>
      </w:pPr>
    </w:p>
    <w:p w:rsidR="00FD1081" w:rsidRPr="006B16E9" w:rsidRDefault="006B16E9" w:rsidP="00A62D49">
      <w:pPr>
        <w:spacing w:after="0"/>
        <w:jc w:val="both"/>
        <w:rPr>
          <w:b/>
        </w:rPr>
      </w:pPr>
      <w:r w:rsidRPr="006B16E9">
        <w:rPr>
          <w:b/>
        </w:rPr>
        <w:t>LES FEMMES SONT DES AGENT</w:t>
      </w:r>
      <w:r>
        <w:rPr>
          <w:b/>
        </w:rPr>
        <w:t>E</w:t>
      </w:r>
      <w:r w:rsidRPr="006B16E9">
        <w:rPr>
          <w:b/>
        </w:rPr>
        <w:t>S DE CHANGEMENT</w:t>
      </w:r>
    </w:p>
    <w:p w:rsidR="00FD1081" w:rsidRPr="00D36DCE" w:rsidRDefault="00D36DCE" w:rsidP="00A62D49">
      <w:pPr>
        <w:jc w:val="both"/>
        <w:rPr>
          <w:rFonts w:cs="Garamond-Bold"/>
          <w:bCs/>
        </w:rPr>
      </w:pPr>
      <w:r>
        <w:t>Les femmes ne sont pas simplement</w:t>
      </w:r>
      <w:r w:rsidRPr="00202342">
        <w:t xml:space="preserve"> des victimes des changements climatiques : elles sont aussi et surtout des actrices de changements et des porteuses de solutions.</w:t>
      </w:r>
      <w:r>
        <w:rPr>
          <w:rStyle w:val="FootnoteReference"/>
        </w:rPr>
        <w:footnoteReference w:id="12"/>
      </w:r>
      <w:r w:rsidRPr="00202342">
        <w:t xml:space="preserve"> Lors de catastrophes naturelles, par exemple, </w:t>
      </w:r>
      <w:r w:rsidR="007C7A9B">
        <w:t>les femmes peuvent jouer un rôle central lorsqu’elles sont incluses dans les réponses</w:t>
      </w:r>
      <w:r w:rsidR="007C7A9B" w:rsidRPr="00202342">
        <w:t xml:space="preserve"> </w:t>
      </w:r>
      <w:r w:rsidR="007C7A9B">
        <w:t xml:space="preserve">grâce à </w:t>
      </w:r>
      <w:r w:rsidRPr="00202342">
        <w:t xml:space="preserve">leur connaissance des réseaux sociaux leur permet de savoir </w:t>
      </w:r>
      <w:r w:rsidR="007C7A9B">
        <w:t xml:space="preserve">plus rapidement </w:t>
      </w:r>
      <w:r w:rsidRPr="00202342">
        <w:t xml:space="preserve">qui sont les victimes potentielles, où elles se trouvent et </w:t>
      </w:r>
      <w:r w:rsidR="007C7A9B">
        <w:t>les différents besoins des femmes, des hommes, des filles et des garçons</w:t>
      </w:r>
      <w:r w:rsidRPr="00202342">
        <w:t xml:space="preserve">. </w:t>
      </w:r>
      <w:r w:rsidRPr="00202342">
        <w:rPr>
          <w:rFonts w:cs="Garamond-Bold"/>
          <w:bCs/>
        </w:rPr>
        <w:t xml:space="preserve">De plus, les femmes sont à l’avant-garde de stratégies d’adaptation aux changements climatiques. </w:t>
      </w:r>
      <w:r w:rsidRPr="00202342">
        <w:t xml:space="preserve">Les </w:t>
      </w:r>
      <w:r w:rsidRPr="00202342">
        <w:rPr>
          <w:rFonts w:cs="Garamond-Bold"/>
          <w:bCs/>
        </w:rPr>
        <w:t xml:space="preserve">femmes, et particulièrement les femmes autochtones, vivent </w:t>
      </w:r>
      <w:r>
        <w:rPr>
          <w:rFonts w:cs="Garamond-Bold"/>
          <w:bCs/>
        </w:rPr>
        <w:t xml:space="preserve">souvent </w:t>
      </w:r>
      <w:r w:rsidRPr="00202342">
        <w:rPr>
          <w:rFonts w:cs="Garamond-Bold"/>
          <w:bCs/>
        </w:rPr>
        <w:t xml:space="preserve">en lien étroit avec leur environnement, en ont une connaissance approfondie et jouent un rôle de premier plan dans sa défense, sa préservation et sa protection. </w:t>
      </w:r>
    </w:p>
    <w:p w:rsidR="00FD1081" w:rsidRDefault="00D36DCE" w:rsidP="00A62D49">
      <w:pPr>
        <w:spacing w:after="0"/>
        <w:jc w:val="both"/>
      </w:pPr>
      <w:r>
        <w:t>Les</w:t>
      </w:r>
      <w:r w:rsidR="00FD1081">
        <w:t xml:space="preserve"> connaissance</w:t>
      </w:r>
      <w:r>
        <w:t xml:space="preserve">s </w:t>
      </w:r>
      <w:r w:rsidR="00FD1081">
        <w:t>environnement</w:t>
      </w:r>
      <w:r>
        <w:t>ales des femmes autochtones en particulier ont</w:t>
      </w:r>
      <w:r w:rsidR="00FD1081">
        <w:t xml:space="preserve"> été sous-évalué</w:t>
      </w:r>
      <w:r>
        <w:t>es</w:t>
      </w:r>
      <w:r w:rsidR="00FD1081">
        <w:t xml:space="preserve"> et pourrai</w:t>
      </w:r>
      <w:r>
        <w:t>en</w:t>
      </w:r>
      <w:r w:rsidR="00FD1081">
        <w:t xml:space="preserve">t apporter une contribution importante à la recherche </w:t>
      </w:r>
      <w:r>
        <w:t>et l’élaboration de politiques sur les changements climatiques</w:t>
      </w:r>
      <w:r w:rsidR="00FD1081">
        <w:t xml:space="preserve">. Les peuples autochtones ont une connaissance </w:t>
      </w:r>
      <w:r w:rsidR="00FD1081">
        <w:lastRenderedPageBreak/>
        <w:t xml:space="preserve">approfondie des territoires qui </w:t>
      </w:r>
      <w:r>
        <w:t>sont</w:t>
      </w:r>
      <w:r w:rsidR="00FD1081">
        <w:t xml:space="preserve"> la source de leur subsistance depuis des générations. Leurs connaissances sont beaucoup plus fines </w:t>
      </w:r>
      <w:r>
        <w:t xml:space="preserve">que la science sur les </w:t>
      </w:r>
      <w:r w:rsidR="00FD1081">
        <w:t>échelle</w:t>
      </w:r>
      <w:r>
        <w:t>s</w:t>
      </w:r>
      <w:r w:rsidR="00FD1081">
        <w:t xml:space="preserve"> spatiale et temporelle, et inclu</w:t>
      </w:r>
      <w:r>
        <w:t>en</w:t>
      </w:r>
      <w:r w:rsidR="00FD1081">
        <w:t xml:space="preserve">t la compréhension de la manière de faire face et </w:t>
      </w:r>
      <w:r>
        <w:t xml:space="preserve">de </w:t>
      </w:r>
      <w:r w:rsidR="00FD1081">
        <w:t xml:space="preserve">s'adapter à la variabilité </w:t>
      </w:r>
      <w:r>
        <w:t xml:space="preserve">et aux tendances </w:t>
      </w:r>
      <w:r w:rsidR="00FD1081">
        <w:t>e</w:t>
      </w:r>
      <w:r>
        <w:t>nvironnementales</w:t>
      </w:r>
      <w:r w:rsidR="00FD1081">
        <w:t>.</w:t>
      </w:r>
      <w:r>
        <w:rPr>
          <w:rStyle w:val="FootnoteReference"/>
        </w:rPr>
        <w:footnoteReference w:id="13"/>
      </w:r>
      <w:r w:rsidR="00FD1081">
        <w:t xml:space="preserve"> Les femmes autochtones qui utilisent </w:t>
      </w:r>
      <w:r w:rsidR="00FE6A33">
        <w:t>les zones forestières</w:t>
      </w:r>
      <w:r w:rsidR="00FD1081">
        <w:t xml:space="preserve"> pour leur s</w:t>
      </w:r>
      <w:r w:rsidR="00FE6A33">
        <w:t>ubsistance, par exemple, génèrent</w:t>
      </w:r>
      <w:r w:rsidR="00FD1081">
        <w:t xml:space="preserve"> des connaissances utiles et spécifiques à trave</w:t>
      </w:r>
      <w:r w:rsidR="00FE6A33">
        <w:t>rs leu</w:t>
      </w:r>
      <w:r w:rsidR="003C15E3">
        <w:t>rs pratiques quotidiennes de collecte de semences, d combustible et de</w:t>
      </w:r>
      <w:r w:rsidR="00FD1081">
        <w:t xml:space="preserve"> fourrage</w:t>
      </w:r>
      <w:r w:rsidR="003C15E3">
        <w:t>.</w:t>
      </w:r>
      <w:r w:rsidR="003C15E3">
        <w:rPr>
          <w:rStyle w:val="FootnoteReference"/>
        </w:rPr>
        <w:footnoteReference w:id="14"/>
      </w:r>
    </w:p>
    <w:p w:rsidR="00FD1081" w:rsidRDefault="00FD1081" w:rsidP="00A62D49">
      <w:pPr>
        <w:spacing w:after="0"/>
        <w:jc w:val="both"/>
        <w:rPr>
          <w:b/>
        </w:rPr>
      </w:pPr>
    </w:p>
    <w:p w:rsidR="00754A1E" w:rsidRPr="00754A1E" w:rsidRDefault="00754A1E" w:rsidP="00754A1E">
      <w:pPr>
        <w:autoSpaceDE w:val="0"/>
        <w:autoSpaceDN w:val="0"/>
        <w:adjustRightInd w:val="0"/>
        <w:spacing w:after="0"/>
        <w:jc w:val="both"/>
        <w:rPr>
          <w:bCs/>
        </w:rPr>
      </w:pPr>
      <w:r w:rsidRPr="00754A1E">
        <w:rPr>
          <w:rFonts w:cs="GillSans-Light"/>
        </w:rPr>
        <w:t>Diverses études</w:t>
      </w:r>
      <w:r w:rsidRPr="00754A1E">
        <w:rPr>
          <w:rStyle w:val="FootnoteReference"/>
          <w:rFonts w:cs="GillSans-Light"/>
        </w:rPr>
        <w:footnoteReference w:id="15"/>
      </w:r>
      <w:r w:rsidRPr="00754A1E">
        <w:rPr>
          <w:rFonts w:cs="GillSans-Light"/>
        </w:rPr>
        <w:t xml:space="preserve"> soulignent le lien direct entre la sous-représentation des femmes dans les instances décisionnelles et la méconnaissance des mécanismes de réduction de gaz à effets de serre. Cette sous-représentation compromet sérieusement l’efficacité des mesures de lutte aux changements climatiques, qui nécessitent l’implication de l’ensemble des parties prenantes. </w:t>
      </w:r>
      <w:r w:rsidRPr="00754A1E">
        <w:t xml:space="preserve">De plus, les femmes demeurent largement minoritaires dans les instances décisionnelles et d’élaboration des politiques publiques, fait </w:t>
      </w:r>
      <w:proofErr w:type="gramStart"/>
      <w:r w:rsidRPr="00754A1E">
        <w:t>illustré</w:t>
      </w:r>
      <w:proofErr w:type="gramEnd"/>
      <w:r w:rsidRPr="00754A1E">
        <w:t xml:space="preserve"> de manière frappante à la </w:t>
      </w:r>
      <w:r w:rsidRPr="00754A1E">
        <w:rPr>
          <w:bCs/>
        </w:rPr>
        <w:t xml:space="preserve">COP 21, où seulement 7% des leaders gouvernementaux étaient des femmes. </w:t>
      </w:r>
    </w:p>
    <w:p w:rsidR="00754A1E" w:rsidRPr="00754A1E" w:rsidRDefault="00754A1E" w:rsidP="00754A1E">
      <w:pPr>
        <w:autoSpaceDE w:val="0"/>
        <w:autoSpaceDN w:val="0"/>
        <w:adjustRightInd w:val="0"/>
        <w:spacing w:after="0"/>
        <w:jc w:val="both"/>
        <w:rPr>
          <w:bCs/>
        </w:rPr>
      </w:pPr>
    </w:p>
    <w:p w:rsidR="00754A1E" w:rsidRPr="00754A1E" w:rsidRDefault="00754A1E" w:rsidP="00754A1E">
      <w:pPr>
        <w:autoSpaceDE w:val="0"/>
        <w:autoSpaceDN w:val="0"/>
        <w:adjustRightInd w:val="0"/>
        <w:spacing w:after="0"/>
        <w:jc w:val="both"/>
        <w:rPr>
          <w:rFonts w:cs="GillSans-Light"/>
        </w:rPr>
      </w:pPr>
      <w:r w:rsidRPr="00754A1E">
        <w:rPr>
          <w:rFonts w:cs="GillSans-Light"/>
        </w:rPr>
        <w:t xml:space="preserve">Nous saluons la collaboration du Canada avec la </w:t>
      </w:r>
      <w:proofErr w:type="spellStart"/>
      <w:r w:rsidRPr="00754A1E">
        <w:rPr>
          <w:rFonts w:cs="GillSans-Light"/>
        </w:rPr>
        <w:t>Women’s</w:t>
      </w:r>
      <w:proofErr w:type="spellEnd"/>
      <w:r w:rsidRPr="00754A1E">
        <w:rPr>
          <w:rFonts w:cs="GillSans-Light"/>
        </w:rPr>
        <w:t xml:space="preserve"> </w:t>
      </w:r>
      <w:proofErr w:type="spellStart"/>
      <w:r w:rsidRPr="00754A1E">
        <w:rPr>
          <w:rFonts w:cs="GillSans-Light"/>
        </w:rPr>
        <w:t>Environment</w:t>
      </w:r>
      <w:proofErr w:type="spellEnd"/>
      <w:r w:rsidRPr="00754A1E">
        <w:rPr>
          <w:rFonts w:cs="GillSans-Light"/>
        </w:rPr>
        <w:t xml:space="preserve"> and </w:t>
      </w:r>
      <w:proofErr w:type="spellStart"/>
      <w:r w:rsidRPr="00754A1E">
        <w:rPr>
          <w:rFonts w:cs="GillSans-Light"/>
        </w:rPr>
        <w:t>Development</w:t>
      </w:r>
      <w:proofErr w:type="spellEnd"/>
      <w:r w:rsidRPr="00754A1E">
        <w:rPr>
          <w:rFonts w:cs="GillSans-Light"/>
        </w:rPr>
        <w:t xml:space="preserve"> </w:t>
      </w:r>
      <w:proofErr w:type="spellStart"/>
      <w:r w:rsidRPr="00754A1E">
        <w:rPr>
          <w:rFonts w:cs="GillSans-Light"/>
        </w:rPr>
        <w:t>Organization</w:t>
      </w:r>
      <w:proofErr w:type="spellEnd"/>
      <w:r w:rsidRPr="00754A1E">
        <w:rPr>
          <w:rFonts w:cs="GillSans-Light"/>
        </w:rPr>
        <w:t xml:space="preserve"> pour former de nouvelles négociatrices à la Convention-cadre des Nations sur les changements climatiques (CCNUCC)  provenant de la région des Caraïbes. Le Canada a aussi financé la participation de deux femmes qui ont agi à titre de négociatrices pour leur pays d’origine à la COP 23.  Ce travail doit être renforcé pour inclure la participation de négociatrices </w:t>
      </w:r>
      <w:r w:rsidR="00F76FFD">
        <w:rPr>
          <w:rFonts w:cs="GillSans-Light"/>
        </w:rPr>
        <w:t>d’autres pays, et de pays africains en particulier</w:t>
      </w:r>
      <w:r w:rsidRPr="00754A1E">
        <w:rPr>
          <w:rFonts w:cs="GillSans-Light"/>
        </w:rPr>
        <w:t xml:space="preserve">. </w:t>
      </w:r>
    </w:p>
    <w:p w:rsidR="00754A1E" w:rsidRPr="00BD0852" w:rsidRDefault="00754A1E" w:rsidP="00A62D49">
      <w:pPr>
        <w:spacing w:after="0"/>
        <w:jc w:val="both"/>
        <w:rPr>
          <w:b/>
        </w:rPr>
      </w:pPr>
    </w:p>
    <w:p w:rsidR="00FD1081" w:rsidRPr="00BD0852" w:rsidRDefault="00BD0852" w:rsidP="00A62D49">
      <w:pPr>
        <w:spacing w:after="0"/>
        <w:jc w:val="both"/>
        <w:rPr>
          <w:b/>
        </w:rPr>
      </w:pPr>
      <w:r w:rsidRPr="00BD0852">
        <w:rPr>
          <w:b/>
        </w:rPr>
        <w:t>LA COHÉRENCE DE</w:t>
      </w:r>
      <w:r w:rsidR="003C15E3">
        <w:rPr>
          <w:b/>
        </w:rPr>
        <w:t>S POLITIQUES POUR</w:t>
      </w:r>
      <w:r w:rsidRPr="00BD0852">
        <w:rPr>
          <w:b/>
        </w:rPr>
        <w:t xml:space="preserve"> LA JUSTICE CLIMAT</w:t>
      </w:r>
      <w:r w:rsidR="003C15E3">
        <w:rPr>
          <w:b/>
        </w:rPr>
        <w:t>IQUE</w:t>
      </w:r>
      <w:r w:rsidR="00F76FFD">
        <w:rPr>
          <w:b/>
        </w:rPr>
        <w:t xml:space="preserve"> FÉMINISTE </w:t>
      </w:r>
      <w:r w:rsidR="003C15E3">
        <w:rPr>
          <w:b/>
        </w:rPr>
        <w:t xml:space="preserve"> ET LES DROITS DES FEMMES</w:t>
      </w:r>
    </w:p>
    <w:p w:rsidR="00FD1081" w:rsidRDefault="003C15E3" w:rsidP="00A62D49">
      <w:pPr>
        <w:spacing w:after="0"/>
        <w:jc w:val="both"/>
      </w:pPr>
      <w:r>
        <w:t>Les énergies fossiles sont le principal moteur des</w:t>
      </w:r>
      <w:r w:rsidR="00FD1081">
        <w:t xml:space="preserve"> changement</w:t>
      </w:r>
      <w:r>
        <w:t>s</w:t>
      </w:r>
      <w:r w:rsidR="00FD1081">
        <w:t xml:space="preserve"> climatique</w:t>
      </w:r>
      <w:r>
        <w:t>s. Pourtant,</w:t>
      </w:r>
      <w:r w:rsidR="00FD1081">
        <w:t xml:space="preserve"> les pays du monde </w:t>
      </w:r>
      <w:r>
        <w:t>subventionnent encore</w:t>
      </w:r>
      <w:r w:rsidR="00FD1081">
        <w:t xml:space="preserve"> cette industrie à hauteur de </w:t>
      </w:r>
      <w:r>
        <w:t>500 milliards de dollars par année</w:t>
      </w:r>
      <w:r w:rsidR="00FD1081">
        <w:t>.</w:t>
      </w:r>
      <w:r>
        <w:rPr>
          <w:rStyle w:val="FootnoteReference"/>
        </w:rPr>
        <w:footnoteReference w:id="16"/>
      </w:r>
      <w:r w:rsidR="00FD1081">
        <w:t xml:space="preserve"> Le gouvernement canadien lui-même a offert </w:t>
      </w:r>
      <w:r>
        <w:t xml:space="preserve">en moyenne </w:t>
      </w:r>
      <w:r w:rsidR="00FD1081">
        <w:t>10 milliards de dollars par an</w:t>
      </w:r>
      <w:r>
        <w:t>née</w:t>
      </w:r>
      <w:r w:rsidR="00FD1081">
        <w:t xml:space="preserve"> de subventions à l'industrie des combustib</w:t>
      </w:r>
      <w:r>
        <w:t>les fossiles entre 2012 et 2017</w:t>
      </w:r>
      <w:r w:rsidR="00FD1081">
        <w:t>.</w:t>
      </w:r>
      <w:r>
        <w:rPr>
          <w:rStyle w:val="FootnoteReference"/>
        </w:rPr>
        <w:footnoteReference w:id="17"/>
      </w:r>
      <w:r w:rsidR="00FD1081">
        <w:t xml:space="preserve"> Ces subventions sont incohérentes avec les objectifs de maintenir le </w:t>
      </w:r>
      <w:r>
        <w:t>réchauffement climatique sous la barre des 1,</w:t>
      </w:r>
      <w:r w:rsidR="00FD1081">
        <w:t>5</w:t>
      </w:r>
      <w:r>
        <w:t>°</w:t>
      </w:r>
      <w:r w:rsidR="00FD1081">
        <w:t>C et réaliser les droits des femmes. En fait, pour assurer la cohérence des politiques en fave</w:t>
      </w:r>
      <w:r>
        <w:t>ur de la justice climatique et d</w:t>
      </w:r>
      <w:r w:rsidR="00FD1081">
        <w:t xml:space="preserve">es droits des femmes, le Canada devrait </w:t>
      </w:r>
      <w:r w:rsidR="00FD1081">
        <w:lastRenderedPageBreak/>
        <w:t xml:space="preserve">commencer par faire sa juste part en matière de financement </w:t>
      </w:r>
      <w:r>
        <w:t>climatique et d</w:t>
      </w:r>
      <w:r w:rsidR="00FD1081">
        <w:t>'aide publique au développement (APD).</w:t>
      </w:r>
    </w:p>
    <w:p w:rsidR="00FD1081" w:rsidRDefault="00FD1081" w:rsidP="00A62D49">
      <w:pPr>
        <w:spacing w:after="0"/>
        <w:jc w:val="both"/>
      </w:pPr>
    </w:p>
    <w:p w:rsidR="00FD1081" w:rsidRPr="003C15E3" w:rsidRDefault="00FD1081" w:rsidP="00A62D49">
      <w:pPr>
        <w:spacing w:after="0"/>
        <w:jc w:val="both"/>
        <w:rPr>
          <w:i/>
        </w:rPr>
      </w:pPr>
      <w:r w:rsidRPr="003C15E3">
        <w:rPr>
          <w:i/>
        </w:rPr>
        <w:t>Le financement climatique</w:t>
      </w:r>
    </w:p>
    <w:p w:rsidR="00FD1081" w:rsidRDefault="003C15E3" w:rsidP="00A62D49">
      <w:pPr>
        <w:spacing w:after="0"/>
        <w:jc w:val="both"/>
      </w:pPr>
      <w:r>
        <w:t>L</w:t>
      </w:r>
      <w:r w:rsidR="00FD1081">
        <w:t>ors de l</w:t>
      </w:r>
      <w:r>
        <w:t xml:space="preserve">a COP15 à Copenhague en 2009, </w:t>
      </w:r>
      <w:r w:rsidR="00FD1081">
        <w:t xml:space="preserve">les pays </w:t>
      </w:r>
      <w:r>
        <w:t xml:space="preserve">« développés » </w:t>
      </w:r>
      <w:r w:rsidR="00FD1081">
        <w:t xml:space="preserve">ont convenu de fournir </w:t>
      </w:r>
      <w:r>
        <w:t xml:space="preserve">aux pays en développement </w:t>
      </w:r>
      <w:r w:rsidR="00FD1081">
        <w:t>au moins 100 milliards de dollars par année en financement</w:t>
      </w:r>
      <w:r>
        <w:t xml:space="preserve"> climatique, à partir de</w:t>
      </w:r>
      <w:r w:rsidR="00FD1081">
        <w:t xml:space="preserve"> 2020, pour l'atténuation </w:t>
      </w:r>
      <w:r>
        <w:t>et l’adaptation aux</w:t>
      </w:r>
      <w:r w:rsidR="00FD1081">
        <w:t xml:space="preserve"> changement</w:t>
      </w:r>
      <w:r>
        <w:t>s</w:t>
      </w:r>
      <w:r w:rsidR="00FD1081">
        <w:t xml:space="preserve"> climatique</w:t>
      </w:r>
      <w:r>
        <w:t>s</w:t>
      </w:r>
      <w:r w:rsidR="00FD1081">
        <w:t>. La</w:t>
      </w:r>
      <w:r>
        <w:t xml:space="preserve"> juste</w:t>
      </w:r>
      <w:r w:rsidR="00FD1081">
        <w:t xml:space="preserve"> part</w:t>
      </w:r>
      <w:r>
        <w:rPr>
          <w:rStyle w:val="FootnoteReference"/>
        </w:rPr>
        <w:footnoteReference w:id="18"/>
      </w:r>
      <w:r w:rsidR="00FD1081">
        <w:t xml:space="preserve"> </w:t>
      </w:r>
      <w:r>
        <w:t xml:space="preserve">du Canada dans le cadre de cet engagement </w:t>
      </w:r>
      <w:r w:rsidR="00983427">
        <w:t>a été estimé</w:t>
      </w:r>
      <w:r w:rsidR="00A62D49">
        <w:t>e</w:t>
      </w:r>
      <w:r w:rsidR="00983427">
        <w:t xml:space="preserve"> </w:t>
      </w:r>
      <w:r>
        <w:t>à</w:t>
      </w:r>
      <w:r w:rsidR="00983427">
        <w:t xml:space="preserve"> 4 % du 100 milliards et à</w:t>
      </w:r>
      <w:r>
        <w:t xml:space="preserve"> </w:t>
      </w:r>
      <w:r w:rsidR="00FD1081">
        <w:t xml:space="preserve"> 1,9 milliard de dollars par année</w:t>
      </w:r>
      <w:r w:rsidR="00983427">
        <w:t xml:space="preserve"> de financement bilatéral</w:t>
      </w:r>
      <w:r w:rsidR="00FD1081">
        <w:t>.</w:t>
      </w:r>
      <w:r w:rsidR="002E2266">
        <w:rPr>
          <w:rStyle w:val="FootnoteReference"/>
        </w:rPr>
        <w:footnoteReference w:id="19"/>
      </w:r>
      <w:r w:rsidR="00FD1081">
        <w:t xml:space="preserve"> </w:t>
      </w:r>
      <w:r w:rsidR="00983427">
        <w:t>Le Canada s’est engagé à accroître sa contribution en 2020</w:t>
      </w:r>
      <w:r w:rsidR="00FD1081">
        <w:t xml:space="preserve"> po</w:t>
      </w:r>
      <w:r w:rsidR="002E2266">
        <w:t xml:space="preserve">ur 2020 </w:t>
      </w:r>
      <w:r w:rsidR="00983427">
        <w:t xml:space="preserve"> pour atteindre</w:t>
      </w:r>
      <w:r w:rsidR="00FD1081">
        <w:t xml:space="preserve"> 800 millions de dollars par an</w:t>
      </w:r>
      <w:r w:rsidR="00983427">
        <w:t>née, ce qui représente</w:t>
      </w:r>
      <w:r w:rsidR="00A62D49">
        <w:t xml:space="preserve"> </w:t>
      </w:r>
      <w:r w:rsidR="00FD1081">
        <w:t>moins de la moitié de notre juste part.</w:t>
      </w:r>
    </w:p>
    <w:p w:rsidR="002E2266" w:rsidRDefault="002E2266" w:rsidP="00A62D49">
      <w:pPr>
        <w:spacing w:after="0"/>
        <w:jc w:val="both"/>
      </w:pPr>
    </w:p>
    <w:p w:rsidR="00FD1081" w:rsidRPr="002E2266" w:rsidRDefault="002E2266" w:rsidP="00A62D49">
      <w:pPr>
        <w:spacing w:after="0"/>
        <w:jc w:val="both"/>
        <w:rPr>
          <w:i/>
        </w:rPr>
      </w:pPr>
      <w:r>
        <w:rPr>
          <w:i/>
        </w:rPr>
        <w:t>L'APD et la P</w:t>
      </w:r>
      <w:r w:rsidR="00FD1081" w:rsidRPr="002E2266">
        <w:rPr>
          <w:i/>
        </w:rPr>
        <w:t>olitique d'aide</w:t>
      </w:r>
      <w:r>
        <w:rPr>
          <w:i/>
        </w:rPr>
        <w:t xml:space="preserve"> internationale féministe (PAIF)</w:t>
      </w:r>
    </w:p>
    <w:p w:rsidR="00FD1081" w:rsidRDefault="002E2266" w:rsidP="00A62D49">
      <w:pPr>
        <w:spacing w:after="0"/>
        <w:jc w:val="both"/>
      </w:pPr>
      <w:r>
        <w:t>Le Canada</w:t>
      </w:r>
      <w:r w:rsidR="00FD1081">
        <w:t xml:space="preserve"> affirme être un chef de file en matière </w:t>
      </w:r>
      <w:r w:rsidR="00F76FFD">
        <w:t xml:space="preserve">de droits des femmes et </w:t>
      </w:r>
      <w:r w:rsidR="00FD1081">
        <w:t xml:space="preserve">d'égalité des </w:t>
      </w:r>
      <w:r>
        <w:t xml:space="preserve">genres et de </w:t>
      </w:r>
      <w:r w:rsidR="00FD1081">
        <w:t>droits des femmes. Bien qu</w:t>
      </w:r>
      <w:r>
        <w:t xml:space="preserve">e les discours, les conférences et les politiques soient utiles, il est maintenant </w:t>
      </w:r>
      <w:r w:rsidR="00FD1081">
        <w:t xml:space="preserve">temps de passer à l'action et </w:t>
      </w:r>
      <w:r>
        <w:t>d’</w:t>
      </w:r>
      <w:r w:rsidR="00FD1081">
        <w:t xml:space="preserve">investir dans des domaines qui permettent de faire avancer les droits des femmes dans le monde plutôt que les intérêts des </w:t>
      </w:r>
      <w:r>
        <w:t xml:space="preserve">grandes </w:t>
      </w:r>
      <w:r w:rsidR="00FD1081">
        <w:t>entr</w:t>
      </w:r>
      <w:r>
        <w:t>eprises du secteur des énergies</w:t>
      </w:r>
      <w:r w:rsidR="00FD1081">
        <w:t xml:space="preserve"> fossiles</w:t>
      </w:r>
      <w:r>
        <w:t>. Aujourd'hui, le Canada a une P</w:t>
      </w:r>
      <w:r w:rsidR="00FD1081">
        <w:t>olitique d'aide i</w:t>
      </w:r>
      <w:r>
        <w:t>nternationale féministe (PAIF</w:t>
      </w:r>
      <w:r w:rsidR="00FD1081">
        <w:t>)</w:t>
      </w:r>
      <w:r>
        <w:t>,</w:t>
      </w:r>
      <w:r w:rsidR="00FD1081">
        <w:t xml:space="preserve"> mais sa contribution à l'APD est parmi les plus faibles dans les pays de l'OCDE (</w:t>
      </w:r>
      <w:r>
        <w:t>le Canada se classe au 16e rang sur</w:t>
      </w:r>
      <w:r w:rsidR="008D3C6A">
        <w:t xml:space="preserve"> </w:t>
      </w:r>
      <w:r w:rsidR="00FD1081">
        <w:t>22 pays</w:t>
      </w:r>
      <w:r w:rsidR="003C15E3">
        <w:t xml:space="preserve"> donateurs)</w:t>
      </w:r>
      <w:r w:rsidR="00FD1081">
        <w:t>.</w:t>
      </w:r>
      <w:r>
        <w:rPr>
          <w:rStyle w:val="FootnoteReference"/>
        </w:rPr>
        <w:footnoteReference w:id="20"/>
      </w:r>
      <w:r w:rsidR="00983427">
        <w:t xml:space="preserve"> Le Canada, dans un rapport à la CCNUCC, que «le financement climatique du Canada mettra l’accent sur le renforcement du pouvoir des femmes et des filles, et sur l’égalité des genres.»</w:t>
      </w:r>
      <w:r w:rsidR="00983427">
        <w:rPr>
          <w:rStyle w:val="FootnoteReference"/>
        </w:rPr>
        <w:footnoteReference w:id="21"/>
      </w:r>
      <w:r w:rsidR="00983427">
        <w:t xml:space="preserve"> Il reste encore du travail à faire pour que les futurs plans du Canada en matière de financement climatique soient sensibles au genre et fassent la promotion d’une approche féministe de l’aide climatique internationale. </w:t>
      </w:r>
    </w:p>
    <w:p w:rsidR="00FD1081" w:rsidRDefault="00FD1081" w:rsidP="00A62D49">
      <w:pPr>
        <w:spacing w:after="0"/>
        <w:jc w:val="both"/>
      </w:pPr>
    </w:p>
    <w:p w:rsidR="00FD1081" w:rsidRDefault="00FD1081" w:rsidP="00A62D49">
      <w:pPr>
        <w:spacing w:after="0"/>
        <w:jc w:val="both"/>
      </w:pPr>
      <w:r>
        <w:t xml:space="preserve">L'objectif internationalement reconnu pour l'APD </w:t>
      </w:r>
      <w:r w:rsidR="002E2266">
        <w:t xml:space="preserve">des </w:t>
      </w:r>
      <w:r>
        <w:t xml:space="preserve">donateurs comme le Canada a été </w:t>
      </w:r>
      <w:r w:rsidR="002E2266">
        <w:t>établi il y a déjà plusieurs décennies à 0,7 % du revenu national b</w:t>
      </w:r>
      <w:r>
        <w:t>rut (RNB)</w:t>
      </w:r>
      <w:r w:rsidR="002E2266">
        <w:t xml:space="preserve"> des pays</w:t>
      </w:r>
      <w:r>
        <w:t xml:space="preserve">. En 2017-2018, le Canada a consacré 0,25 % de son RNB à l'APD (autour de 5,3 milliards de dollars), moins de la moitié de sa </w:t>
      </w:r>
      <w:r w:rsidR="002E2266">
        <w:t>juste part (qui se situerait</w:t>
      </w:r>
      <w:r>
        <w:t xml:space="preserve"> </w:t>
      </w:r>
      <w:r w:rsidR="002E2266">
        <w:t xml:space="preserve">à </w:t>
      </w:r>
      <w:r>
        <w:t xml:space="preserve">un peu plus de 14 milliards de dollars). En fait, la </w:t>
      </w:r>
      <w:r>
        <w:lastRenderedPageBreak/>
        <w:t xml:space="preserve">contribution </w:t>
      </w:r>
      <w:r w:rsidR="002E2266">
        <w:t>du Canada à l'APD est à un niveau</w:t>
      </w:r>
      <w:r>
        <w:t xml:space="preserve"> historiquement bas et </w:t>
      </w:r>
      <w:r w:rsidR="002E2266">
        <w:t xml:space="preserve">est deux fois </w:t>
      </w:r>
      <w:r>
        <w:t xml:space="preserve">moins </w:t>
      </w:r>
      <w:r w:rsidR="002E2266">
        <w:t>généreuse qu’elle ne l’était en 1991-1992.</w:t>
      </w:r>
      <w:r w:rsidR="002E2266">
        <w:rPr>
          <w:rStyle w:val="FootnoteReference"/>
        </w:rPr>
        <w:footnoteReference w:id="22"/>
      </w:r>
    </w:p>
    <w:p w:rsidR="00FD1081" w:rsidRDefault="00FD1081" w:rsidP="00A62D49">
      <w:pPr>
        <w:spacing w:after="0"/>
        <w:jc w:val="both"/>
      </w:pPr>
    </w:p>
    <w:p w:rsidR="00FD1081" w:rsidRDefault="00FD1081" w:rsidP="00A62D49">
      <w:pPr>
        <w:spacing w:after="0"/>
        <w:jc w:val="both"/>
      </w:pPr>
      <w:r>
        <w:t>Si le Canada est sérieux au suj</w:t>
      </w:r>
      <w:r w:rsidR="002E2266">
        <w:t>et de la justice climatique et d</w:t>
      </w:r>
      <w:r>
        <w:t xml:space="preserve">es droits de la femme, il peut </w:t>
      </w:r>
      <w:r w:rsidR="002E2266">
        <w:t xml:space="preserve">faire </w:t>
      </w:r>
      <w:r>
        <w:t>sa juste part en investissant un montant supplémentaire de 10 mill</w:t>
      </w:r>
      <w:r w:rsidR="002E2266">
        <w:t>iards de dollars dans le financement climatique (1,1 milliard) et l'APD (9 milliards). Il s’agit en fait du</w:t>
      </w:r>
      <w:r>
        <w:t xml:space="preserve"> même montant que le pays consacre </w:t>
      </w:r>
      <w:r w:rsidR="002E2266">
        <w:t xml:space="preserve">actuellement </w:t>
      </w:r>
      <w:r w:rsidR="00495A38">
        <w:t>aux subventions à l'industrie des combustibles fossiles</w:t>
      </w:r>
      <w:r>
        <w:t xml:space="preserve">. L'argent est là. Ce </w:t>
      </w:r>
      <w:r w:rsidR="00495A38">
        <w:t>dont nous avons besoin, c’</w:t>
      </w:r>
      <w:r>
        <w:t xml:space="preserve">est </w:t>
      </w:r>
      <w:r w:rsidR="00495A38">
        <w:t xml:space="preserve">de </w:t>
      </w:r>
      <w:r>
        <w:t>la volonté politique.</w:t>
      </w:r>
    </w:p>
    <w:p w:rsidR="00FD1081" w:rsidRDefault="00FD1081" w:rsidP="00BC758B">
      <w:pPr>
        <w:spacing w:after="0"/>
      </w:pPr>
    </w:p>
    <w:p w:rsidR="00495A38" w:rsidRPr="00495A38" w:rsidRDefault="00495A38" w:rsidP="00BC758B">
      <w:pPr>
        <w:spacing w:after="0"/>
        <w:rPr>
          <w:b/>
          <w:color w:val="1F497D" w:themeColor="text2"/>
        </w:rPr>
      </w:pPr>
    </w:p>
    <w:p w:rsidR="00FD1081" w:rsidRPr="00495A38" w:rsidRDefault="00A62D49" w:rsidP="00E83C06">
      <w:pPr>
        <w:rPr>
          <w:b/>
          <w:color w:val="1F497D" w:themeColor="text2"/>
        </w:rPr>
      </w:pPr>
      <w:r>
        <w:rPr>
          <w:b/>
          <w:color w:val="1F497D" w:themeColor="text2"/>
        </w:rPr>
        <w:br w:type="page"/>
      </w:r>
      <w:r w:rsidR="00495A38">
        <w:rPr>
          <w:b/>
          <w:color w:val="1F497D" w:themeColor="text2"/>
        </w:rPr>
        <w:lastRenderedPageBreak/>
        <w:t>D</w:t>
      </w:r>
      <w:r w:rsidR="00FD1081" w:rsidRPr="00495A38">
        <w:rPr>
          <w:b/>
          <w:color w:val="1F497D" w:themeColor="text2"/>
        </w:rPr>
        <w:t>emande</w:t>
      </w:r>
      <w:r w:rsidR="00495A38">
        <w:rPr>
          <w:b/>
          <w:color w:val="1F497D" w:themeColor="text2"/>
        </w:rPr>
        <w:t>s</w:t>
      </w:r>
    </w:p>
    <w:p w:rsidR="00FD1081" w:rsidRDefault="00FD1081" w:rsidP="00A62D49">
      <w:pPr>
        <w:spacing w:after="0"/>
        <w:jc w:val="both"/>
      </w:pPr>
      <w:r>
        <w:t xml:space="preserve">1. </w:t>
      </w:r>
      <w:r w:rsidR="00F76FFD">
        <w:t>S</w:t>
      </w:r>
      <w:r>
        <w:t xml:space="preserve">outenir plus efficacement le leadership des femmes, </w:t>
      </w:r>
      <w:r w:rsidR="00495A38">
        <w:t>et d</w:t>
      </w:r>
      <w:r>
        <w:t>es femmes autochtones e</w:t>
      </w:r>
      <w:r w:rsidR="00495A38">
        <w:t>n particulier, en matière d'adaptation et d'atténuation des</w:t>
      </w:r>
      <w:r>
        <w:t xml:space="preserve"> changement</w:t>
      </w:r>
      <w:r w:rsidR="00495A38">
        <w:t>s</w:t>
      </w:r>
      <w:r>
        <w:t xml:space="preserve"> climatique</w:t>
      </w:r>
      <w:r w:rsidR="00495A38">
        <w:t>s</w:t>
      </w:r>
      <w:r>
        <w:t xml:space="preserve"> </w:t>
      </w:r>
      <w:r w:rsidR="00F76FFD">
        <w:t>par l’application d’une approche féministe dans les plans de financement.</w:t>
      </w:r>
      <w:r w:rsidR="00E83C06">
        <w:t xml:space="preserve"> En particulier, encourager le développement de projets spécifiques liés au genre et au climat dans les pays qui font face aux plus grands impacts des changements climatiques.</w:t>
      </w:r>
    </w:p>
    <w:p w:rsidR="00F76FFD" w:rsidRDefault="00F76FFD" w:rsidP="00A62D49">
      <w:pPr>
        <w:spacing w:after="0"/>
        <w:jc w:val="both"/>
      </w:pPr>
    </w:p>
    <w:p w:rsidR="00FD1081" w:rsidRDefault="00495A38" w:rsidP="00A62D49">
      <w:pPr>
        <w:spacing w:after="0"/>
        <w:jc w:val="both"/>
      </w:pPr>
      <w:r>
        <w:t>2. En reconnaissance des</w:t>
      </w:r>
      <w:r w:rsidR="00FD1081">
        <w:t xml:space="preserve"> profonde</w:t>
      </w:r>
      <w:r>
        <w:t>s</w:t>
      </w:r>
      <w:r w:rsidR="00FD1081">
        <w:t xml:space="preserve"> connaissance</w:t>
      </w:r>
      <w:r>
        <w:t>s des</w:t>
      </w:r>
      <w:r w:rsidR="00FD1081">
        <w:t xml:space="preserve"> femme</w:t>
      </w:r>
      <w:r>
        <w:t>s</w:t>
      </w:r>
      <w:r w:rsidR="005C1BF3">
        <w:t xml:space="preserve"> sur les questions environnementales</w:t>
      </w:r>
      <w:r>
        <w:t>, et d</w:t>
      </w:r>
      <w:r w:rsidR="00FD1081">
        <w:t>es femmes autochtones en particu</w:t>
      </w:r>
      <w:r>
        <w:t>lier</w:t>
      </w:r>
      <w:r w:rsidR="005C1BF3">
        <w:t xml:space="preserve">, tel que </w:t>
      </w:r>
      <w:r w:rsidR="00F76FFD">
        <w:t>souligné</w:t>
      </w:r>
      <w:r w:rsidR="005C1BF3">
        <w:t xml:space="preserve"> dans la </w:t>
      </w:r>
      <w:r w:rsidR="005C1BF3" w:rsidRPr="005C1BF3">
        <w:t>Déclaration des Nations Unies sur les droits des peuples autochtones (DDPA)</w:t>
      </w:r>
      <w:r>
        <w:t>, assurer et</w:t>
      </w:r>
      <w:r w:rsidR="00FD1081">
        <w:t xml:space="preserve"> soutenir leur participation </w:t>
      </w:r>
      <w:r w:rsidR="005D0D51">
        <w:t xml:space="preserve">effective </w:t>
      </w:r>
      <w:r w:rsidR="00F76FFD">
        <w:t>aux i</w:t>
      </w:r>
      <w:r w:rsidR="00E83C06">
        <w:t xml:space="preserve">nstances décisionnelles chargés de </w:t>
      </w:r>
      <w:r w:rsidR="00FD1081">
        <w:t xml:space="preserve">l'élaboration </w:t>
      </w:r>
      <w:r w:rsidR="00E83C06">
        <w:t>et de</w:t>
      </w:r>
      <w:r w:rsidR="007C7A9B">
        <w:t xml:space="preserve"> l’application </w:t>
      </w:r>
      <w:r w:rsidR="00FD1081">
        <w:t>des politiques sur le</w:t>
      </w:r>
      <w:r>
        <w:t>s</w:t>
      </w:r>
      <w:r w:rsidR="00FD1081">
        <w:t xml:space="preserve"> changement</w:t>
      </w:r>
      <w:r>
        <w:t>s</w:t>
      </w:r>
      <w:r w:rsidR="00FD1081">
        <w:t xml:space="preserve"> climatique</w:t>
      </w:r>
      <w:r>
        <w:t>s</w:t>
      </w:r>
      <w:r w:rsidR="00FD1081">
        <w:t xml:space="preserve"> à l'échelle internationale, nationale et locale.</w:t>
      </w:r>
      <w:r w:rsidR="00983427">
        <w:t xml:space="preserve"> </w:t>
      </w:r>
    </w:p>
    <w:p w:rsidR="00F76FFD" w:rsidRDefault="00F76FFD" w:rsidP="00A62D49">
      <w:pPr>
        <w:spacing w:after="0"/>
        <w:jc w:val="both"/>
      </w:pPr>
    </w:p>
    <w:p w:rsidR="00FD1081" w:rsidRDefault="00FD1081" w:rsidP="00A62D49">
      <w:pPr>
        <w:spacing w:after="0"/>
        <w:jc w:val="both"/>
      </w:pPr>
      <w:r>
        <w:t xml:space="preserve">3. </w:t>
      </w:r>
      <w:r w:rsidR="00983427">
        <w:t>Mettre</w:t>
      </w:r>
      <w:r>
        <w:t xml:space="preserve"> fin aux subventions aux combustibles fossiles et </w:t>
      </w:r>
      <w:r w:rsidR="00983427">
        <w:t>investir</w:t>
      </w:r>
      <w:r w:rsidR="00F36F09">
        <w:t xml:space="preserve"> plutôt</w:t>
      </w:r>
      <w:r>
        <w:t xml:space="preserve"> cet argent </w:t>
      </w:r>
      <w:r w:rsidR="00F36F09">
        <w:t xml:space="preserve">pour s’assurer que le Canada fasse sa juste part en matière de financement </w:t>
      </w:r>
      <w:r>
        <w:t>climat</w:t>
      </w:r>
      <w:r w:rsidR="00F36F09">
        <w:t>ique et d</w:t>
      </w:r>
      <w:r>
        <w:t>'aide publique au développement</w:t>
      </w:r>
      <w:r w:rsidR="00983427">
        <w:t xml:space="preserve"> d’une manière tenant compte du genre</w:t>
      </w:r>
      <w:r>
        <w:t>.</w:t>
      </w:r>
    </w:p>
    <w:p w:rsidR="00FD1081" w:rsidRDefault="00FD1081" w:rsidP="00A62D49">
      <w:pPr>
        <w:spacing w:after="0"/>
        <w:jc w:val="both"/>
      </w:pPr>
    </w:p>
    <w:p w:rsidR="00FD1081" w:rsidRDefault="00FD1081" w:rsidP="00A62D49">
      <w:pPr>
        <w:spacing w:after="0"/>
        <w:jc w:val="both"/>
      </w:pPr>
      <w:r>
        <w:t>4. Assumer un rôle de leadership sur la scène internationale pour</w:t>
      </w:r>
      <w:r w:rsidR="00F36F09">
        <w:t xml:space="preserve"> combler les lacunes en matière de protection d</w:t>
      </w:r>
      <w:r>
        <w:t>es réfugiés climatiques</w:t>
      </w:r>
      <w:r w:rsidR="00F36F09">
        <w:t>.</w:t>
      </w:r>
    </w:p>
    <w:p w:rsidR="00FD1081" w:rsidRDefault="00FD1081" w:rsidP="00A62D49">
      <w:pPr>
        <w:spacing w:after="0"/>
        <w:jc w:val="both"/>
      </w:pPr>
    </w:p>
    <w:p w:rsidR="00FD1081" w:rsidRDefault="00FD1081" w:rsidP="00A62D49">
      <w:pPr>
        <w:spacing w:after="0"/>
        <w:jc w:val="both"/>
      </w:pPr>
      <w:r>
        <w:t>5. Identif</w:t>
      </w:r>
      <w:r w:rsidR="00F36F09">
        <w:t>ier des indicateurs clairs et</w:t>
      </w:r>
      <w:r>
        <w:t xml:space="preserve"> suivre les progrès accomplis dans l</w:t>
      </w:r>
      <w:r w:rsidR="00F36F09">
        <w:t>'intégration d'une perspective de genre</w:t>
      </w:r>
      <w:r>
        <w:t xml:space="preserve"> </w:t>
      </w:r>
      <w:r w:rsidR="005D0D51">
        <w:t xml:space="preserve">et intersectionnelle </w:t>
      </w:r>
      <w:r>
        <w:t>dans toutes les politiques et programmes liés au</w:t>
      </w:r>
      <w:r w:rsidR="00F36F09">
        <w:t>x</w:t>
      </w:r>
      <w:r>
        <w:t xml:space="preserve"> changement</w:t>
      </w:r>
      <w:r w:rsidR="00F36F09">
        <w:t>s</w:t>
      </w:r>
      <w:r>
        <w:t xml:space="preserve"> climatique</w:t>
      </w:r>
      <w:r w:rsidR="00F36F09">
        <w:t>s, en tenant compte des</w:t>
      </w:r>
      <w:r>
        <w:t xml:space="preserve"> </w:t>
      </w:r>
      <w:r w:rsidR="00F36F09">
        <w:t>impacts différenciés</w:t>
      </w:r>
      <w:r>
        <w:t xml:space="preserve"> de ce</w:t>
      </w:r>
      <w:r w:rsidR="00F36F09">
        <w:t>s</w:t>
      </w:r>
      <w:r>
        <w:t xml:space="preserve"> dernier</w:t>
      </w:r>
      <w:r w:rsidR="00F36F09">
        <w:t>s</w:t>
      </w:r>
      <w:r>
        <w:t xml:space="preserve"> sur les femmes, et </w:t>
      </w:r>
      <w:r w:rsidR="00F36F09">
        <w:t xml:space="preserve">sur </w:t>
      </w:r>
      <w:r>
        <w:t xml:space="preserve">les femmes autochtones en particulier, </w:t>
      </w:r>
      <w:r w:rsidR="00F36F09">
        <w:t xml:space="preserve">sur </w:t>
      </w:r>
      <w:r>
        <w:t xml:space="preserve">leurs droits et </w:t>
      </w:r>
      <w:r w:rsidR="00F36F09">
        <w:t xml:space="preserve">sur </w:t>
      </w:r>
      <w:r>
        <w:t>leurs moyens de subsistance.</w:t>
      </w:r>
    </w:p>
    <w:p w:rsidR="00FD1081" w:rsidRDefault="00FD1081" w:rsidP="00A62D49">
      <w:pPr>
        <w:spacing w:after="0"/>
        <w:jc w:val="both"/>
      </w:pPr>
    </w:p>
    <w:p w:rsidR="00FD1081" w:rsidRDefault="00FD1081" w:rsidP="00A62D49">
      <w:pPr>
        <w:spacing w:after="0"/>
        <w:jc w:val="both"/>
      </w:pPr>
      <w:r>
        <w:t xml:space="preserve">6. Réduire les inégalités structurelles entre les </w:t>
      </w:r>
      <w:r w:rsidR="002C4C06">
        <w:t>genres</w:t>
      </w:r>
      <w:r>
        <w:t xml:space="preserve"> (l'accès aux ressources, </w:t>
      </w:r>
      <w:r w:rsidR="002C4C06">
        <w:t xml:space="preserve">à la </w:t>
      </w:r>
      <w:r>
        <w:t xml:space="preserve">terre, </w:t>
      </w:r>
      <w:r w:rsidR="002C4C06">
        <w:t xml:space="preserve">à </w:t>
      </w:r>
      <w:r>
        <w:t>l'éducation, etc.)</w:t>
      </w:r>
      <w:r w:rsidR="00F76FFD">
        <w:t xml:space="preserve"> et défendre les droits des femmes </w:t>
      </w:r>
      <w:r>
        <w:t>afin de permettre aux femmes</w:t>
      </w:r>
      <w:r w:rsidR="002C4C06">
        <w:t xml:space="preserve"> </w:t>
      </w:r>
      <w:r w:rsidR="005D0D51">
        <w:t xml:space="preserve">et aux filles </w:t>
      </w:r>
      <w:r w:rsidR="002C4C06">
        <w:t>de mieux faire face aux effets des</w:t>
      </w:r>
      <w:r>
        <w:t xml:space="preserve"> changement</w:t>
      </w:r>
      <w:r w:rsidR="002C4C06">
        <w:t>s</w:t>
      </w:r>
      <w:r>
        <w:t xml:space="preserve"> climatique</w:t>
      </w:r>
      <w:r w:rsidR="002C4C06">
        <w:t>s</w:t>
      </w:r>
      <w:r w:rsidR="007C7A9B">
        <w:t xml:space="preserve"> et se préparer aux potentielles catastrophes</w:t>
      </w:r>
      <w:r w:rsidR="00F76FFD">
        <w:t>, au Canada et à l’international</w:t>
      </w:r>
      <w:r w:rsidR="007C7A9B">
        <w:t>.</w:t>
      </w:r>
    </w:p>
    <w:p w:rsidR="00495A38" w:rsidRDefault="00495A38" w:rsidP="00BC758B">
      <w:pPr>
        <w:spacing w:after="0"/>
      </w:pPr>
    </w:p>
    <w:p w:rsidR="00495A38" w:rsidRDefault="00495A38" w:rsidP="00BC758B">
      <w:pPr>
        <w:spacing w:after="0"/>
      </w:pPr>
    </w:p>
    <w:p w:rsidR="00A07D5B" w:rsidRPr="00A07D5B" w:rsidRDefault="00A07D5B" w:rsidP="00BC758B">
      <w:pPr>
        <w:spacing w:after="0"/>
        <w:rPr>
          <w:i/>
          <w:sz w:val="20"/>
          <w:szCs w:val="20"/>
        </w:rPr>
      </w:pPr>
      <w:r w:rsidRPr="00A07D5B">
        <w:rPr>
          <w:i/>
          <w:sz w:val="20"/>
          <w:szCs w:val="20"/>
        </w:rPr>
        <w:t>L’AQOCI tient à remercier le Carrefour de solidarité internationale de Sherbrooke, le CECI, l’ŒUVRE LÉGER, Oxfam-Québec</w:t>
      </w:r>
      <w:r w:rsidR="00696480">
        <w:rPr>
          <w:i/>
          <w:sz w:val="20"/>
          <w:szCs w:val="20"/>
        </w:rPr>
        <w:t>,</w:t>
      </w:r>
      <w:r w:rsidRPr="00A07D5B">
        <w:rPr>
          <w:i/>
          <w:sz w:val="20"/>
          <w:szCs w:val="20"/>
        </w:rPr>
        <w:t xml:space="preserve"> les YMCA du Québec </w:t>
      </w:r>
      <w:r w:rsidR="000B1175">
        <w:rPr>
          <w:i/>
          <w:sz w:val="20"/>
          <w:szCs w:val="20"/>
        </w:rPr>
        <w:t>et notamment</w:t>
      </w:r>
      <w:r w:rsidR="00696480">
        <w:rPr>
          <w:i/>
          <w:sz w:val="20"/>
          <w:szCs w:val="20"/>
        </w:rPr>
        <w:t xml:space="preserve"> la délégation jeunesse pan canadienne à </w:t>
      </w:r>
      <w:proofErr w:type="spellStart"/>
      <w:r w:rsidR="00696480">
        <w:rPr>
          <w:i/>
          <w:sz w:val="20"/>
          <w:szCs w:val="20"/>
        </w:rPr>
        <w:t>Women</w:t>
      </w:r>
      <w:proofErr w:type="spellEnd"/>
      <w:r w:rsidR="00696480">
        <w:rPr>
          <w:i/>
          <w:sz w:val="20"/>
          <w:szCs w:val="20"/>
        </w:rPr>
        <w:t xml:space="preserve"> </w:t>
      </w:r>
      <w:proofErr w:type="spellStart"/>
      <w:r w:rsidR="00696480">
        <w:rPr>
          <w:i/>
          <w:sz w:val="20"/>
          <w:szCs w:val="20"/>
        </w:rPr>
        <w:t>Deliver</w:t>
      </w:r>
      <w:proofErr w:type="spellEnd"/>
      <w:r w:rsidR="00696480">
        <w:rPr>
          <w:i/>
          <w:sz w:val="20"/>
          <w:szCs w:val="20"/>
        </w:rPr>
        <w:t xml:space="preserve"> </w:t>
      </w:r>
      <w:r w:rsidRPr="00A07D5B">
        <w:rPr>
          <w:i/>
          <w:sz w:val="20"/>
          <w:szCs w:val="20"/>
        </w:rPr>
        <w:t>pour leur participation à l’élaborat</w:t>
      </w:r>
      <w:bookmarkStart w:id="0" w:name="_GoBack"/>
      <w:bookmarkEnd w:id="0"/>
      <w:r w:rsidRPr="00A07D5B">
        <w:rPr>
          <w:i/>
          <w:sz w:val="20"/>
          <w:szCs w:val="20"/>
        </w:rPr>
        <w:t>ion de ce document de plaidoyer.</w:t>
      </w:r>
    </w:p>
    <w:sectPr w:rsidR="00A07D5B" w:rsidRPr="00A07D5B">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FB7" w:rsidRDefault="001C1FB7" w:rsidP="00FD1081">
      <w:pPr>
        <w:spacing w:after="0" w:line="240" w:lineRule="auto"/>
      </w:pPr>
      <w:r>
        <w:separator/>
      </w:r>
    </w:p>
  </w:endnote>
  <w:endnote w:type="continuationSeparator" w:id="0">
    <w:p w:rsidR="001C1FB7" w:rsidRDefault="001C1FB7" w:rsidP="00FD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ld">
    <w:panose1 w:val="020B0604020202020204"/>
    <w:charset w:val="00"/>
    <w:family w:val="roman"/>
    <w:notTrueType/>
    <w:pitch w:val="default"/>
    <w:sig w:usb0="00000003" w:usb1="00000000" w:usb2="00000000" w:usb3="00000000" w:csb0="00000001" w:csb1="00000000"/>
  </w:font>
  <w:font w:name="GillSans-Light">
    <w:panose1 w:val="020B0302020104020203"/>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FB7" w:rsidRDefault="001C1FB7" w:rsidP="00FD1081">
      <w:pPr>
        <w:spacing w:after="0" w:line="240" w:lineRule="auto"/>
      </w:pPr>
      <w:r>
        <w:separator/>
      </w:r>
    </w:p>
  </w:footnote>
  <w:footnote w:type="continuationSeparator" w:id="0">
    <w:p w:rsidR="001C1FB7" w:rsidRDefault="001C1FB7" w:rsidP="00FD1081">
      <w:pPr>
        <w:spacing w:after="0" w:line="240" w:lineRule="auto"/>
      </w:pPr>
      <w:r>
        <w:continuationSeparator/>
      </w:r>
    </w:p>
  </w:footnote>
  <w:footnote w:id="1">
    <w:p w:rsidR="00BC758B" w:rsidRPr="00A62D49" w:rsidRDefault="00BC758B">
      <w:pPr>
        <w:pStyle w:val="FootnoteText"/>
        <w:rPr>
          <w:sz w:val="18"/>
          <w:szCs w:val="18"/>
        </w:rPr>
      </w:pPr>
      <w:r w:rsidRPr="00A62D49">
        <w:rPr>
          <w:rStyle w:val="FootnoteReference"/>
          <w:sz w:val="18"/>
          <w:szCs w:val="18"/>
        </w:rPr>
        <w:footnoteRef/>
      </w:r>
      <w:r w:rsidRPr="00A62D49">
        <w:rPr>
          <w:sz w:val="18"/>
          <w:szCs w:val="18"/>
        </w:rPr>
        <w:t xml:space="preserve"> GIEC. 2016. En ligne. </w:t>
      </w:r>
      <w:hyperlink r:id="rId1" w:history="1">
        <w:r w:rsidRPr="00A62D49">
          <w:rPr>
            <w:rStyle w:val="Hyperlink"/>
            <w:sz w:val="18"/>
            <w:szCs w:val="18"/>
          </w:rPr>
          <w:t>https://www.ipcc.ch/2018/10/08/summary-for-policymakers-of-ipcc-special-report-on-global-warming-of-1-5c-approved-by-governments/</w:t>
        </w:r>
      </w:hyperlink>
    </w:p>
  </w:footnote>
  <w:footnote w:id="2">
    <w:p w:rsidR="00BC758B" w:rsidRPr="000B1175" w:rsidRDefault="00BC758B">
      <w:pPr>
        <w:pStyle w:val="FootnoteText"/>
        <w:rPr>
          <w:sz w:val="18"/>
          <w:szCs w:val="18"/>
          <w:lang w:val="en-US"/>
        </w:rPr>
      </w:pPr>
      <w:r w:rsidRPr="00A62D49">
        <w:rPr>
          <w:rStyle w:val="FootnoteReference"/>
          <w:sz w:val="18"/>
          <w:szCs w:val="18"/>
        </w:rPr>
        <w:footnoteRef/>
      </w:r>
      <w:r w:rsidRPr="000B1175">
        <w:rPr>
          <w:sz w:val="18"/>
          <w:szCs w:val="18"/>
          <w:lang w:val="en-US"/>
        </w:rPr>
        <w:t xml:space="preserve"> </w:t>
      </w:r>
      <w:r w:rsidRPr="000B1175">
        <w:rPr>
          <w:i/>
          <w:sz w:val="18"/>
          <w:szCs w:val="18"/>
          <w:lang w:val="en-US"/>
        </w:rPr>
        <w:t>Ibid.</w:t>
      </w:r>
    </w:p>
  </w:footnote>
  <w:footnote w:id="3">
    <w:p w:rsidR="005F0E27" w:rsidRPr="00A62D49" w:rsidRDefault="005F0E27">
      <w:pPr>
        <w:pStyle w:val="FootnoteText"/>
        <w:rPr>
          <w:sz w:val="18"/>
          <w:szCs w:val="18"/>
        </w:rPr>
      </w:pPr>
      <w:r w:rsidRPr="00A62D49">
        <w:rPr>
          <w:rStyle w:val="FootnoteReference"/>
          <w:sz w:val="18"/>
          <w:szCs w:val="18"/>
        </w:rPr>
        <w:footnoteRef/>
      </w:r>
      <w:r w:rsidRPr="000B1175">
        <w:rPr>
          <w:sz w:val="18"/>
          <w:szCs w:val="18"/>
          <w:lang w:val="en-US"/>
        </w:rPr>
        <w:t xml:space="preserve"> Friends of the Earth Europe. </w:t>
      </w:r>
      <w:r w:rsidRPr="00A62D49">
        <w:rPr>
          <w:sz w:val="18"/>
          <w:szCs w:val="18"/>
        </w:rPr>
        <w:t xml:space="preserve">En ligne. </w:t>
      </w:r>
      <w:hyperlink r:id="rId2" w:history="1">
        <w:r w:rsidRPr="00A62D49">
          <w:rPr>
            <w:rStyle w:val="Hyperlink"/>
            <w:sz w:val="18"/>
            <w:szCs w:val="18"/>
          </w:rPr>
          <w:t>http://www.foeeurope.org/climate-justice-in-depth</w:t>
        </w:r>
      </w:hyperlink>
    </w:p>
  </w:footnote>
  <w:footnote w:id="4">
    <w:p w:rsidR="005F0E27" w:rsidRDefault="005F0E27">
      <w:pPr>
        <w:pStyle w:val="FootnoteText"/>
      </w:pPr>
      <w:r w:rsidRPr="00A62D49">
        <w:rPr>
          <w:rStyle w:val="FootnoteReference"/>
          <w:sz w:val="18"/>
          <w:szCs w:val="18"/>
        </w:rPr>
        <w:footnoteRef/>
      </w:r>
      <w:r w:rsidRPr="00A62D49">
        <w:rPr>
          <w:sz w:val="18"/>
          <w:szCs w:val="18"/>
        </w:rPr>
        <w:t xml:space="preserve"> </w:t>
      </w:r>
      <w:r w:rsidRPr="00A62D49">
        <w:rPr>
          <w:i/>
          <w:sz w:val="18"/>
          <w:szCs w:val="18"/>
        </w:rPr>
        <w:t>Ibid.</w:t>
      </w:r>
    </w:p>
  </w:footnote>
  <w:footnote w:id="5">
    <w:p w:rsidR="005E15A4" w:rsidRPr="00A62D49" w:rsidRDefault="005E15A4">
      <w:pPr>
        <w:pStyle w:val="FootnoteText"/>
        <w:rPr>
          <w:sz w:val="18"/>
          <w:szCs w:val="18"/>
        </w:rPr>
      </w:pPr>
      <w:r w:rsidRPr="00A62D49">
        <w:rPr>
          <w:rStyle w:val="FootnoteReference"/>
          <w:sz w:val="18"/>
          <w:szCs w:val="18"/>
        </w:rPr>
        <w:footnoteRef/>
      </w:r>
      <w:r w:rsidRPr="00A62D49">
        <w:rPr>
          <w:sz w:val="18"/>
          <w:szCs w:val="18"/>
        </w:rPr>
        <w:t xml:space="preserve"> Conseil des Canadiens. En ligne. </w:t>
      </w:r>
      <w:hyperlink r:id="rId3" w:history="1">
        <w:r w:rsidRPr="00A62D49">
          <w:rPr>
            <w:rStyle w:val="Hyperlink"/>
            <w:sz w:val="18"/>
            <w:szCs w:val="18"/>
          </w:rPr>
          <w:t>https://canadians.org/climatejustice</w:t>
        </w:r>
      </w:hyperlink>
    </w:p>
  </w:footnote>
  <w:footnote w:id="6">
    <w:p w:rsidR="005E15A4" w:rsidRPr="00A62D49" w:rsidRDefault="005E15A4">
      <w:pPr>
        <w:pStyle w:val="FootnoteText"/>
        <w:rPr>
          <w:sz w:val="18"/>
          <w:szCs w:val="18"/>
        </w:rPr>
      </w:pPr>
      <w:r w:rsidRPr="00A62D49">
        <w:rPr>
          <w:rStyle w:val="FootnoteReference"/>
          <w:sz w:val="18"/>
          <w:szCs w:val="18"/>
        </w:rPr>
        <w:footnoteRef/>
      </w:r>
      <w:r w:rsidRPr="00A62D49">
        <w:rPr>
          <w:sz w:val="18"/>
          <w:szCs w:val="18"/>
        </w:rPr>
        <w:t xml:space="preserve"> AWID. En ligne. </w:t>
      </w:r>
      <w:hyperlink r:id="rId4" w:history="1">
        <w:r w:rsidRPr="00A62D49">
          <w:rPr>
            <w:rStyle w:val="Hyperlink"/>
            <w:sz w:val="18"/>
            <w:szCs w:val="18"/>
          </w:rPr>
          <w:t>https://www.awid.org/fr/nouvelles-et-analyse/justice-climatique-pourquoi-les-femmes-doivent-etre-integrees</w:t>
        </w:r>
      </w:hyperlink>
    </w:p>
  </w:footnote>
  <w:footnote w:id="7">
    <w:p w:rsidR="006B16E9" w:rsidRPr="00A62D49" w:rsidRDefault="006B16E9">
      <w:pPr>
        <w:pStyle w:val="FootnoteText"/>
        <w:rPr>
          <w:sz w:val="18"/>
          <w:szCs w:val="18"/>
        </w:rPr>
      </w:pPr>
      <w:r w:rsidRPr="00A62D49">
        <w:rPr>
          <w:rStyle w:val="FootnoteReference"/>
          <w:sz w:val="18"/>
          <w:szCs w:val="18"/>
        </w:rPr>
        <w:footnoteRef/>
      </w:r>
      <w:r w:rsidRPr="00A62D49">
        <w:rPr>
          <w:sz w:val="18"/>
          <w:szCs w:val="18"/>
        </w:rPr>
        <w:t xml:space="preserve"> Nations Unies. « Migrations ». En ligne: </w:t>
      </w:r>
      <w:hyperlink r:id="rId5" w:history="1">
        <w:r w:rsidRPr="00A62D49">
          <w:rPr>
            <w:rStyle w:val="Hyperlink"/>
            <w:sz w:val="18"/>
            <w:szCs w:val="18"/>
          </w:rPr>
          <w:t>https://www.un.org/en/sections/issues-depth/migration/index.html</w:t>
        </w:r>
      </w:hyperlink>
    </w:p>
  </w:footnote>
  <w:footnote w:id="8">
    <w:p w:rsidR="006B16E9" w:rsidRPr="006B16E9" w:rsidRDefault="006B16E9" w:rsidP="006B16E9">
      <w:pPr>
        <w:spacing w:after="0"/>
        <w:rPr>
          <w:sz w:val="18"/>
          <w:szCs w:val="18"/>
        </w:rPr>
      </w:pPr>
      <w:r w:rsidRPr="00A62D49">
        <w:rPr>
          <w:rStyle w:val="FootnoteReference"/>
          <w:sz w:val="18"/>
          <w:szCs w:val="18"/>
        </w:rPr>
        <w:footnoteRef/>
      </w:r>
      <w:r w:rsidRPr="00A62D49">
        <w:rPr>
          <w:sz w:val="18"/>
          <w:szCs w:val="18"/>
        </w:rPr>
        <w:t xml:space="preserve"> Organisation internationale de la Francophonie (OIF). 2018. « Migrations dans l’espace francophone : approche, actions et perspectives pour la Francophonie.» En ligne : </w:t>
      </w:r>
      <w:hyperlink r:id="rId6" w:history="1">
        <w:r w:rsidRPr="00A62D49">
          <w:rPr>
            <w:rStyle w:val="Hyperlink"/>
            <w:sz w:val="18"/>
            <w:szCs w:val="18"/>
          </w:rPr>
          <w:t>https://www.francophonie.org/IMG/pdf/rapport_migrations.pdf</w:t>
        </w:r>
      </w:hyperlink>
    </w:p>
  </w:footnote>
  <w:footnote w:id="9">
    <w:p w:rsidR="00BD0852" w:rsidRPr="00A62D49" w:rsidRDefault="00BD0852">
      <w:pPr>
        <w:pStyle w:val="FootnoteText"/>
        <w:rPr>
          <w:sz w:val="18"/>
          <w:szCs w:val="18"/>
        </w:rPr>
      </w:pPr>
      <w:r w:rsidRPr="00A62D49">
        <w:rPr>
          <w:rStyle w:val="FootnoteReference"/>
          <w:sz w:val="18"/>
          <w:szCs w:val="18"/>
        </w:rPr>
        <w:footnoteRef/>
      </w:r>
      <w:r w:rsidRPr="00A62D49">
        <w:rPr>
          <w:sz w:val="18"/>
          <w:szCs w:val="18"/>
        </w:rPr>
        <w:t xml:space="preserve"> AQOCI. 2016. « L’environnement les personnes réfugiées dans le monde ». En ligne : </w:t>
      </w:r>
      <w:hyperlink r:id="rId7" w:history="1">
        <w:r w:rsidRPr="00A62D49">
          <w:rPr>
            <w:rStyle w:val="Hyperlink"/>
            <w:sz w:val="18"/>
            <w:szCs w:val="18"/>
          </w:rPr>
          <w:t>https://bdsdi.aqoci.qc.ca/wp-content/uploads/2016/01/Fiche4.pdf</w:t>
        </w:r>
      </w:hyperlink>
    </w:p>
  </w:footnote>
  <w:footnote w:id="10">
    <w:p w:rsidR="00BD0852" w:rsidRPr="00A62D49" w:rsidRDefault="00BD0852">
      <w:pPr>
        <w:pStyle w:val="FootnoteText"/>
        <w:rPr>
          <w:sz w:val="18"/>
          <w:szCs w:val="18"/>
        </w:rPr>
      </w:pPr>
      <w:r w:rsidRPr="00A62D49">
        <w:rPr>
          <w:rStyle w:val="FootnoteReference"/>
          <w:sz w:val="18"/>
          <w:szCs w:val="18"/>
        </w:rPr>
        <w:footnoteRef/>
      </w:r>
      <w:r w:rsidRPr="000B1175">
        <w:rPr>
          <w:sz w:val="18"/>
          <w:szCs w:val="18"/>
          <w:lang w:val="en-US"/>
        </w:rPr>
        <w:t xml:space="preserve"> Reuters. 6 juin 2011. « World needs refugee re-think for climate victims: U.N». </w:t>
      </w:r>
      <w:r w:rsidRPr="00A62D49">
        <w:rPr>
          <w:sz w:val="18"/>
          <w:szCs w:val="18"/>
        </w:rPr>
        <w:t xml:space="preserve">En ligne. </w:t>
      </w:r>
      <w:hyperlink r:id="rId8" w:history="1">
        <w:r w:rsidRPr="00A62D49">
          <w:rPr>
            <w:rStyle w:val="Hyperlink"/>
            <w:sz w:val="18"/>
            <w:szCs w:val="18"/>
          </w:rPr>
          <w:t>https://www.reuters.com/article/us-climate-refugees/world-needs-refugee-re-think-for-climate-victims-u-n-idUSTRE7553UG20110606</w:t>
        </w:r>
      </w:hyperlink>
    </w:p>
  </w:footnote>
  <w:footnote w:id="11">
    <w:p w:rsidR="00BD0852" w:rsidRPr="00A62D49" w:rsidRDefault="00BD0852">
      <w:pPr>
        <w:pStyle w:val="FootnoteText"/>
        <w:rPr>
          <w:sz w:val="18"/>
          <w:szCs w:val="18"/>
        </w:rPr>
      </w:pPr>
      <w:r w:rsidRPr="00A62D49">
        <w:rPr>
          <w:rStyle w:val="FootnoteReference"/>
          <w:sz w:val="18"/>
          <w:szCs w:val="18"/>
        </w:rPr>
        <w:footnoteRef/>
      </w:r>
      <w:r w:rsidRPr="000B1175">
        <w:rPr>
          <w:sz w:val="18"/>
          <w:szCs w:val="18"/>
          <w:lang w:val="en-US"/>
        </w:rPr>
        <w:t xml:space="preserve"> </w:t>
      </w:r>
      <w:r w:rsidR="00D36DCE" w:rsidRPr="000B1175">
        <w:rPr>
          <w:sz w:val="18"/>
          <w:szCs w:val="18"/>
          <w:lang w:val="en-US"/>
        </w:rPr>
        <w:t xml:space="preserve">Women’s Environmental Network. 2010. « Gender and the Climate Change Agenda». </w:t>
      </w:r>
      <w:r w:rsidR="00D36DCE" w:rsidRPr="00A62D49">
        <w:rPr>
          <w:sz w:val="18"/>
          <w:szCs w:val="18"/>
        </w:rPr>
        <w:t xml:space="preserve">En ligne. </w:t>
      </w:r>
      <w:hyperlink r:id="rId9" w:history="1">
        <w:r w:rsidR="00D36DCE" w:rsidRPr="00A62D49">
          <w:rPr>
            <w:rStyle w:val="Hyperlink"/>
            <w:sz w:val="18"/>
            <w:szCs w:val="18"/>
          </w:rPr>
          <w:t>https://www.gdnonline.org/resources/Gender%20and%20the%20climate%20change%20agenda%2021.pdf</w:t>
        </w:r>
      </w:hyperlink>
    </w:p>
  </w:footnote>
  <w:footnote w:id="12">
    <w:p w:rsidR="00D36DCE" w:rsidRPr="00A62D49" w:rsidRDefault="00D36DCE">
      <w:pPr>
        <w:pStyle w:val="FootnoteText"/>
        <w:rPr>
          <w:sz w:val="18"/>
          <w:szCs w:val="18"/>
        </w:rPr>
      </w:pPr>
      <w:r w:rsidRPr="00A62D49">
        <w:rPr>
          <w:rStyle w:val="FootnoteReference"/>
          <w:sz w:val="18"/>
          <w:szCs w:val="18"/>
        </w:rPr>
        <w:footnoteRef/>
      </w:r>
      <w:r w:rsidRPr="00A62D49">
        <w:rPr>
          <w:sz w:val="18"/>
          <w:szCs w:val="18"/>
        </w:rPr>
        <w:t xml:space="preserve"> CQFD. 2016. « Femmes et changements climatiques ». En ligne. </w:t>
      </w:r>
      <w:hyperlink r:id="rId10" w:history="1">
        <w:r w:rsidRPr="00A62D49">
          <w:rPr>
            <w:rStyle w:val="Hyperlink"/>
            <w:sz w:val="18"/>
            <w:szCs w:val="18"/>
          </w:rPr>
          <w:t>https://www.aqoci.qc.ca/?Fiche-technique-Femmes-et</w:t>
        </w:r>
      </w:hyperlink>
    </w:p>
  </w:footnote>
  <w:footnote w:id="13">
    <w:p w:rsidR="00D36DCE" w:rsidRPr="00A62D49" w:rsidRDefault="00D36DCE">
      <w:pPr>
        <w:pStyle w:val="FootnoteText"/>
        <w:rPr>
          <w:sz w:val="18"/>
          <w:szCs w:val="18"/>
        </w:rPr>
      </w:pPr>
      <w:r w:rsidRPr="00A62D49">
        <w:rPr>
          <w:rStyle w:val="FootnoteReference"/>
          <w:sz w:val="18"/>
          <w:szCs w:val="18"/>
        </w:rPr>
        <w:footnoteRef/>
      </w:r>
      <w:r w:rsidRPr="00A62D49">
        <w:rPr>
          <w:sz w:val="18"/>
          <w:szCs w:val="18"/>
        </w:rPr>
        <w:t xml:space="preserve"> UNESCO. En ligne. </w:t>
      </w:r>
      <w:hyperlink r:id="rId11" w:history="1">
        <w:r w:rsidRPr="00A62D49">
          <w:rPr>
            <w:rStyle w:val="Hyperlink"/>
            <w:sz w:val="18"/>
            <w:szCs w:val="18"/>
          </w:rPr>
          <w:t>https://en.unesco.org/links/climatechange</w:t>
        </w:r>
      </w:hyperlink>
    </w:p>
  </w:footnote>
  <w:footnote w:id="14">
    <w:p w:rsidR="003C15E3" w:rsidRPr="000B1175" w:rsidRDefault="003C15E3">
      <w:pPr>
        <w:pStyle w:val="FootnoteText"/>
        <w:rPr>
          <w:sz w:val="18"/>
          <w:szCs w:val="18"/>
          <w:lang w:val="en-US"/>
        </w:rPr>
      </w:pPr>
      <w:r w:rsidRPr="00754A1E">
        <w:rPr>
          <w:rStyle w:val="FootnoteReference"/>
          <w:sz w:val="18"/>
          <w:szCs w:val="18"/>
        </w:rPr>
        <w:footnoteRef/>
      </w:r>
      <w:r w:rsidRPr="000B1175">
        <w:rPr>
          <w:sz w:val="18"/>
          <w:szCs w:val="18"/>
          <w:lang w:val="en-US"/>
        </w:rPr>
        <w:t xml:space="preserve"> Kaijser and Kronsell. 2013. </w:t>
      </w:r>
      <w:r w:rsidRPr="00754A1E">
        <w:rPr>
          <w:sz w:val="18"/>
          <w:szCs w:val="18"/>
          <w:lang w:val="en-US"/>
        </w:rPr>
        <w:t xml:space="preserve">« </w:t>
      </w:r>
      <w:r w:rsidRPr="000B1175">
        <w:rPr>
          <w:sz w:val="18"/>
          <w:szCs w:val="18"/>
          <w:lang w:val="en-US"/>
        </w:rPr>
        <w:t xml:space="preserve">Climate change through the lens of intersectionality </w:t>
      </w:r>
      <w:r w:rsidRPr="00754A1E">
        <w:rPr>
          <w:sz w:val="18"/>
          <w:szCs w:val="18"/>
          <w:lang w:val="en-US"/>
        </w:rPr>
        <w:t>»</w:t>
      </w:r>
      <w:r w:rsidRPr="000B1175">
        <w:rPr>
          <w:sz w:val="18"/>
          <w:szCs w:val="18"/>
          <w:lang w:val="en-US"/>
        </w:rPr>
        <w:t xml:space="preserve">, </w:t>
      </w:r>
      <w:r w:rsidRPr="000B1175">
        <w:rPr>
          <w:i/>
          <w:sz w:val="18"/>
          <w:szCs w:val="18"/>
          <w:lang w:val="en-US"/>
        </w:rPr>
        <w:t>Environmental Politics</w:t>
      </w:r>
      <w:r w:rsidRPr="000B1175">
        <w:rPr>
          <w:sz w:val="18"/>
          <w:szCs w:val="18"/>
          <w:lang w:val="en-US"/>
        </w:rPr>
        <w:t>, p.7.</w:t>
      </w:r>
    </w:p>
  </w:footnote>
  <w:footnote w:id="15">
    <w:p w:rsidR="00754A1E" w:rsidRPr="000B1175" w:rsidRDefault="00754A1E" w:rsidP="00754A1E">
      <w:pPr>
        <w:pStyle w:val="FootnoteText"/>
        <w:rPr>
          <w:sz w:val="18"/>
          <w:szCs w:val="18"/>
        </w:rPr>
      </w:pPr>
      <w:r w:rsidRPr="00754A1E">
        <w:rPr>
          <w:rStyle w:val="FootnoteReference"/>
          <w:sz w:val="18"/>
          <w:szCs w:val="18"/>
        </w:rPr>
        <w:footnoteRef/>
      </w:r>
      <w:r w:rsidRPr="00754A1E">
        <w:rPr>
          <w:sz w:val="18"/>
          <w:szCs w:val="18"/>
          <w:lang w:val="en-CA"/>
        </w:rPr>
        <w:t xml:space="preserve">  Center for International Forestry Research. </w:t>
      </w:r>
      <w:r w:rsidRPr="000B1175">
        <w:rPr>
          <w:sz w:val="18"/>
          <w:szCs w:val="18"/>
        </w:rPr>
        <w:t xml:space="preserve">En ligne : </w:t>
      </w:r>
      <w:r w:rsidR="001C1FB7">
        <w:rPr>
          <w:rStyle w:val="Hyperlink"/>
          <w:sz w:val="18"/>
          <w:szCs w:val="18"/>
          <w:lang w:val="en-CA"/>
        </w:rPr>
        <w:fldChar w:fldCharType="begin"/>
      </w:r>
      <w:r w:rsidR="001C1FB7" w:rsidRPr="000B1175">
        <w:rPr>
          <w:rStyle w:val="Hyperlink"/>
          <w:sz w:val="18"/>
          <w:szCs w:val="18"/>
        </w:rPr>
        <w:instrText xml:space="preserve"> HYPERLINK "http://www.cifor.org/gender/gender-redd-analyzing-womens-roles-sub-national-initiatives%20/" </w:instrText>
      </w:r>
      <w:r w:rsidR="001C1FB7">
        <w:rPr>
          <w:rStyle w:val="Hyperlink"/>
          <w:sz w:val="18"/>
          <w:szCs w:val="18"/>
          <w:lang w:val="en-CA"/>
        </w:rPr>
        <w:fldChar w:fldCharType="separate"/>
      </w:r>
      <w:r w:rsidRPr="000B1175">
        <w:rPr>
          <w:rStyle w:val="Hyperlink"/>
          <w:sz w:val="18"/>
          <w:szCs w:val="18"/>
        </w:rPr>
        <w:t>http://www.cifor.org/gender/gender-redd-analyzing-womens-roles-sub-national-initiatives /</w:t>
      </w:r>
      <w:r w:rsidR="001C1FB7">
        <w:rPr>
          <w:rStyle w:val="Hyperlink"/>
          <w:sz w:val="18"/>
          <w:szCs w:val="18"/>
          <w:lang w:val="en-CA"/>
        </w:rPr>
        <w:fldChar w:fldCharType="end"/>
      </w:r>
      <w:r w:rsidRPr="000B1175">
        <w:rPr>
          <w:sz w:val="18"/>
          <w:szCs w:val="18"/>
        </w:rPr>
        <w:t xml:space="preserve"> </w:t>
      </w:r>
    </w:p>
  </w:footnote>
  <w:footnote w:id="16">
    <w:p w:rsidR="003C15E3" w:rsidRPr="00754A1E" w:rsidRDefault="003C15E3">
      <w:pPr>
        <w:pStyle w:val="FootnoteText"/>
        <w:rPr>
          <w:sz w:val="18"/>
          <w:szCs w:val="18"/>
        </w:rPr>
      </w:pPr>
      <w:r w:rsidRPr="00754A1E">
        <w:rPr>
          <w:rStyle w:val="FootnoteReference"/>
          <w:sz w:val="18"/>
          <w:szCs w:val="18"/>
        </w:rPr>
        <w:footnoteRef/>
      </w:r>
      <w:r w:rsidRPr="00754A1E">
        <w:rPr>
          <w:sz w:val="18"/>
          <w:szCs w:val="18"/>
        </w:rPr>
        <w:t xml:space="preserve"> Les Affaires. 2018. En ligne. </w:t>
      </w:r>
      <w:hyperlink r:id="rId12" w:history="1">
        <w:r w:rsidRPr="00754A1E">
          <w:rPr>
            <w:rStyle w:val="Hyperlink"/>
            <w:sz w:val="18"/>
            <w:szCs w:val="18"/>
          </w:rPr>
          <w:t>https://www.lesaffaires.com/secteurs-d-activite/ressources-naturelles/500-milliards-de-subventions-aux-energies-fossiles/605288</w:t>
        </w:r>
      </w:hyperlink>
    </w:p>
  </w:footnote>
  <w:footnote w:id="17">
    <w:p w:rsidR="003C15E3" w:rsidRPr="00A62D49" w:rsidRDefault="003C15E3">
      <w:pPr>
        <w:pStyle w:val="FootnoteText"/>
        <w:rPr>
          <w:sz w:val="18"/>
          <w:szCs w:val="18"/>
        </w:rPr>
      </w:pPr>
      <w:r w:rsidRPr="00754A1E">
        <w:rPr>
          <w:rStyle w:val="FootnoteReference"/>
          <w:sz w:val="18"/>
          <w:szCs w:val="18"/>
        </w:rPr>
        <w:footnoteRef/>
      </w:r>
      <w:r w:rsidRPr="000B1175">
        <w:rPr>
          <w:sz w:val="18"/>
          <w:szCs w:val="18"/>
          <w:lang w:val="en-US"/>
        </w:rPr>
        <w:t xml:space="preserve"> Oilchange International. 2018. « Risking it all ». </w:t>
      </w:r>
      <w:r w:rsidRPr="00754A1E">
        <w:rPr>
          <w:sz w:val="18"/>
          <w:szCs w:val="18"/>
        </w:rPr>
        <w:t xml:space="preserve">En ligne. </w:t>
      </w:r>
      <w:hyperlink r:id="rId13" w:history="1">
        <w:r w:rsidRPr="00754A1E">
          <w:rPr>
            <w:rStyle w:val="Hyperlink"/>
            <w:sz w:val="18"/>
            <w:szCs w:val="18"/>
          </w:rPr>
          <w:t>http://equiterre.org/sites/fichiers/risking_it_all_-_oci.pdf</w:t>
        </w:r>
      </w:hyperlink>
    </w:p>
  </w:footnote>
  <w:footnote w:id="18">
    <w:p w:rsidR="003C15E3" w:rsidRPr="00A62D49" w:rsidRDefault="003C15E3">
      <w:pPr>
        <w:pStyle w:val="FootnoteText"/>
        <w:rPr>
          <w:sz w:val="18"/>
          <w:szCs w:val="18"/>
        </w:rPr>
      </w:pPr>
      <w:r w:rsidRPr="00A62D49">
        <w:rPr>
          <w:rStyle w:val="FootnoteReference"/>
          <w:sz w:val="18"/>
          <w:szCs w:val="18"/>
        </w:rPr>
        <w:footnoteRef/>
      </w:r>
      <w:r w:rsidRPr="00A62D49">
        <w:rPr>
          <w:sz w:val="18"/>
          <w:szCs w:val="18"/>
        </w:rPr>
        <w:t xml:space="preserve"> La juste part est calculée en fonction de la part</w:t>
      </w:r>
      <w:r w:rsidR="002E2266" w:rsidRPr="00A62D49">
        <w:rPr>
          <w:sz w:val="18"/>
          <w:szCs w:val="18"/>
        </w:rPr>
        <w:t xml:space="preserve"> moyenne des fournisseurs par rapport au revenu national b</w:t>
      </w:r>
      <w:r w:rsidRPr="00A62D49">
        <w:rPr>
          <w:sz w:val="18"/>
          <w:szCs w:val="18"/>
        </w:rPr>
        <w:t>rut (RNB).</w:t>
      </w:r>
    </w:p>
  </w:footnote>
  <w:footnote w:id="19">
    <w:p w:rsidR="002E2266" w:rsidRPr="00A62D49" w:rsidRDefault="002E2266">
      <w:pPr>
        <w:pStyle w:val="FootnoteText"/>
        <w:rPr>
          <w:sz w:val="18"/>
          <w:szCs w:val="18"/>
        </w:rPr>
      </w:pPr>
      <w:r w:rsidRPr="00A62D49">
        <w:rPr>
          <w:rStyle w:val="FootnoteReference"/>
          <w:sz w:val="18"/>
          <w:szCs w:val="18"/>
        </w:rPr>
        <w:footnoteRef/>
      </w:r>
      <w:r w:rsidRPr="00A62D49">
        <w:rPr>
          <w:sz w:val="18"/>
          <w:szCs w:val="18"/>
        </w:rPr>
        <w:t xml:space="preserve"> </w:t>
      </w:r>
      <w:proofErr w:type="spellStart"/>
      <w:r w:rsidRPr="00A62D49">
        <w:rPr>
          <w:sz w:val="18"/>
          <w:szCs w:val="18"/>
        </w:rPr>
        <w:t>AidWatch</w:t>
      </w:r>
      <w:proofErr w:type="spellEnd"/>
      <w:r w:rsidRPr="00A62D49">
        <w:rPr>
          <w:sz w:val="18"/>
          <w:szCs w:val="18"/>
        </w:rPr>
        <w:t xml:space="preserve"> Canada. 2018. En ligne. </w:t>
      </w:r>
      <w:hyperlink r:id="rId14" w:history="1">
        <w:r w:rsidRPr="00A62D49">
          <w:rPr>
            <w:rStyle w:val="Hyperlink"/>
            <w:sz w:val="18"/>
            <w:szCs w:val="18"/>
          </w:rPr>
          <w:t>http://aidwatchcanada.ca/wp-content/uploads/2018/10/Final-October-Climate-Report.pdf</w:t>
        </w:r>
      </w:hyperlink>
    </w:p>
  </w:footnote>
  <w:footnote w:id="20">
    <w:p w:rsidR="002E2266" w:rsidRPr="00A62D49" w:rsidRDefault="002E2266">
      <w:pPr>
        <w:pStyle w:val="FootnoteText"/>
        <w:rPr>
          <w:sz w:val="18"/>
          <w:szCs w:val="18"/>
        </w:rPr>
      </w:pPr>
      <w:r w:rsidRPr="00A62D49">
        <w:rPr>
          <w:rStyle w:val="FootnoteReference"/>
          <w:sz w:val="18"/>
          <w:szCs w:val="18"/>
        </w:rPr>
        <w:footnoteRef/>
      </w:r>
      <w:r w:rsidRPr="00A62D49">
        <w:rPr>
          <w:sz w:val="18"/>
          <w:szCs w:val="18"/>
        </w:rPr>
        <w:t xml:space="preserve"> </w:t>
      </w:r>
      <w:proofErr w:type="spellStart"/>
      <w:r w:rsidRPr="00A62D49">
        <w:rPr>
          <w:sz w:val="18"/>
          <w:szCs w:val="18"/>
        </w:rPr>
        <w:t>AidWatch</w:t>
      </w:r>
      <w:proofErr w:type="spellEnd"/>
      <w:r w:rsidRPr="00A62D49">
        <w:rPr>
          <w:sz w:val="18"/>
          <w:szCs w:val="18"/>
        </w:rPr>
        <w:t xml:space="preserve"> Canada. En ligne. </w:t>
      </w:r>
      <w:hyperlink r:id="rId15" w:anchor="history" w:history="1">
        <w:r w:rsidRPr="00A62D49">
          <w:rPr>
            <w:rStyle w:val="Hyperlink"/>
            <w:sz w:val="18"/>
            <w:szCs w:val="18"/>
          </w:rPr>
          <w:t>http://aidwatchcanada.ca/canadian-aid-trends/canadian-oda-disbursements/#history</w:t>
        </w:r>
      </w:hyperlink>
    </w:p>
  </w:footnote>
  <w:footnote w:id="21">
    <w:p w:rsidR="00983427" w:rsidRDefault="00983427">
      <w:pPr>
        <w:pStyle w:val="FootnoteText"/>
      </w:pPr>
      <w:r w:rsidRPr="00A62D49">
        <w:rPr>
          <w:rStyle w:val="FootnoteReference"/>
          <w:sz w:val="18"/>
          <w:szCs w:val="18"/>
        </w:rPr>
        <w:footnoteRef/>
      </w:r>
      <w:r w:rsidRPr="000B1175">
        <w:rPr>
          <w:sz w:val="18"/>
          <w:szCs w:val="18"/>
          <w:lang w:val="en-US"/>
        </w:rPr>
        <w:t xml:space="preserve"> </w:t>
      </w:r>
      <w:r w:rsidRPr="00A62D49">
        <w:rPr>
          <w:rFonts w:eastAsia="Times New Roman" w:cs="Times New Roman"/>
          <w:sz w:val="18"/>
          <w:szCs w:val="18"/>
          <w:lang w:val="en-CA"/>
        </w:rPr>
        <w:t xml:space="preserve">Canada’s Seventh National Communication on Climate Change and Third Biennial Report—Actions to meet commitments under the United Nations Framework Convention on Climate Change, Government of Canada, 2017. </w:t>
      </w:r>
      <w:r w:rsidRPr="000B1175">
        <w:rPr>
          <w:rFonts w:eastAsia="Times New Roman" w:cs="Times New Roman"/>
          <w:sz w:val="18"/>
          <w:szCs w:val="18"/>
        </w:rPr>
        <w:t xml:space="preserve">En ligne. </w:t>
      </w:r>
      <w:hyperlink r:id="rId16" w:history="1">
        <w:r w:rsidRPr="00A62D49">
          <w:rPr>
            <w:rStyle w:val="Hyperlink"/>
            <w:sz w:val="18"/>
            <w:szCs w:val="18"/>
          </w:rPr>
          <w:t>https://unfccc.int/files/national_reports/national_communications_and_biennial_reports/application/pdf/82051493_canada-nc7-br3-1-5108_eccc_can7thncomm3rdbi-report_en_04_web.pdf</w:t>
        </w:r>
      </w:hyperlink>
    </w:p>
  </w:footnote>
  <w:footnote w:id="22">
    <w:p w:rsidR="002E2266" w:rsidRDefault="002E2266">
      <w:pPr>
        <w:pStyle w:val="FootnoteText"/>
      </w:pPr>
      <w:r w:rsidRPr="002E2266">
        <w:rPr>
          <w:rStyle w:val="FootnoteReference"/>
          <w:sz w:val="18"/>
          <w:szCs w:val="18"/>
        </w:rPr>
        <w:footnoteRef/>
      </w:r>
      <w:r w:rsidRPr="002E2266">
        <w:rPr>
          <w:sz w:val="18"/>
          <w:szCs w:val="18"/>
        </w:rPr>
        <w:t xml:space="preserve"> </w:t>
      </w:r>
      <w:r w:rsidRPr="002E2266">
        <w:rPr>
          <w:i/>
          <w:sz w:val="18"/>
          <w:szCs w:val="18"/>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2E9" w:rsidRDefault="00E972E9">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4351"/>
    </w:tblGrid>
    <w:tr w:rsidR="00E972E9" w:rsidTr="009C15B2">
      <w:tc>
        <w:tcPr>
          <w:tcW w:w="4390" w:type="dxa"/>
        </w:tcPr>
        <w:p w:rsidR="00E972E9" w:rsidRDefault="00E972E9" w:rsidP="001802F8">
          <w:pPr>
            <w:jc w:val="center"/>
            <w:rPr>
              <w:b/>
              <w:color w:val="1F497D" w:themeColor="text2"/>
            </w:rPr>
          </w:pPr>
          <w:r>
            <w:rPr>
              <w:b/>
              <w:noProof/>
              <w:color w:val="1F497D" w:themeColor="text2"/>
              <w:lang w:eastAsia="fr-CA"/>
            </w:rPr>
            <w:drawing>
              <wp:inline distT="0" distB="0" distL="0" distR="0" wp14:anchorId="0AA6E5F7" wp14:editId="3FD0EDFA">
                <wp:extent cx="1073150" cy="619338"/>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OCI_coul.jpg"/>
                        <pic:cNvPicPr/>
                      </pic:nvPicPr>
                      <pic:blipFill>
                        <a:blip r:embed="rId1">
                          <a:extLst>
                            <a:ext uri="{28A0092B-C50C-407E-A947-70E740481C1C}">
                              <a14:useLocalDpi xmlns:a14="http://schemas.microsoft.com/office/drawing/2010/main" val="0"/>
                            </a:ext>
                          </a:extLst>
                        </a:blip>
                        <a:stretch>
                          <a:fillRect/>
                        </a:stretch>
                      </pic:blipFill>
                      <pic:spPr>
                        <a:xfrm>
                          <a:off x="0" y="0"/>
                          <a:ext cx="1073361" cy="619460"/>
                        </a:xfrm>
                        <a:prstGeom prst="rect">
                          <a:avLst/>
                        </a:prstGeom>
                      </pic:spPr>
                    </pic:pic>
                  </a:graphicData>
                </a:graphic>
              </wp:inline>
            </w:drawing>
          </w:r>
        </w:p>
      </w:tc>
      <w:tc>
        <w:tcPr>
          <w:tcW w:w="4390" w:type="dxa"/>
        </w:tcPr>
        <w:p w:rsidR="00E972E9" w:rsidRDefault="00E972E9" w:rsidP="001802F8">
          <w:pPr>
            <w:jc w:val="center"/>
            <w:rPr>
              <w:b/>
              <w:color w:val="1F497D" w:themeColor="text2"/>
            </w:rPr>
          </w:pPr>
          <w:r>
            <w:rPr>
              <w:b/>
              <w:noProof/>
              <w:color w:val="1F497D" w:themeColor="text2"/>
              <w:lang w:eastAsia="fr-CA"/>
            </w:rPr>
            <w:drawing>
              <wp:inline distT="0" distB="0" distL="0" distR="0" wp14:anchorId="4D4660F8" wp14:editId="2002D912">
                <wp:extent cx="2032000" cy="660400"/>
                <wp:effectExtent l="0" t="0" r="635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jpg"/>
                        <pic:cNvPicPr/>
                      </pic:nvPicPr>
                      <pic:blipFill>
                        <a:blip r:embed="rId2">
                          <a:extLst>
                            <a:ext uri="{28A0092B-C50C-407E-A947-70E740481C1C}">
                              <a14:useLocalDpi xmlns:a14="http://schemas.microsoft.com/office/drawing/2010/main" val="0"/>
                            </a:ext>
                          </a:extLst>
                        </a:blip>
                        <a:stretch>
                          <a:fillRect/>
                        </a:stretch>
                      </pic:blipFill>
                      <pic:spPr>
                        <a:xfrm>
                          <a:off x="0" y="0"/>
                          <a:ext cx="2032000" cy="660400"/>
                        </a:xfrm>
                        <a:prstGeom prst="rect">
                          <a:avLst/>
                        </a:prstGeom>
                      </pic:spPr>
                    </pic:pic>
                  </a:graphicData>
                </a:graphic>
              </wp:inline>
            </w:drawing>
          </w:r>
        </w:p>
      </w:tc>
    </w:tr>
  </w:tbl>
  <w:p w:rsidR="00E972E9" w:rsidRDefault="00E972E9">
    <w:pPr>
      <w:pStyle w:val="Header"/>
    </w:pPr>
  </w:p>
  <w:p w:rsidR="00E972E9" w:rsidRDefault="00E97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D26F3"/>
    <w:multiLevelType w:val="hybridMultilevel"/>
    <w:tmpl w:val="F11ED4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81"/>
    <w:rsid w:val="00000D87"/>
    <w:rsid w:val="000115DB"/>
    <w:rsid w:val="000126E9"/>
    <w:rsid w:val="000138C9"/>
    <w:rsid w:val="0001509B"/>
    <w:rsid w:val="00015EDC"/>
    <w:rsid w:val="0001723C"/>
    <w:rsid w:val="00024787"/>
    <w:rsid w:val="00025F11"/>
    <w:rsid w:val="000262B8"/>
    <w:rsid w:val="000276F5"/>
    <w:rsid w:val="00031DC4"/>
    <w:rsid w:val="00034232"/>
    <w:rsid w:val="0003526E"/>
    <w:rsid w:val="00036347"/>
    <w:rsid w:val="000520DA"/>
    <w:rsid w:val="0005491F"/>
    <w:rsid w:val="00055583"/>
    <w:rsid w:val="00056EB6"/>
    <w:rsid w:val="0006327A"/>
    <w:rsid w:val="00065787"/>
    <w:rsid w:val="00067B8B"/>
    <w:rsid w:val="00072CA5"/>
    <w:rsid w:val="00086B8B"/>
    <w:rsid w:val="00091038"/>
    <w:rsid w:val="0009327D"/>
    <w:rsid w:val="00094EC0"/>
    <w:rsid w:val="000A09AA"/>
    <w:rsid w:val="000A46C3"/>
    <w:rsid w:val="000A6DDA"/>
    <w:rsid w:val="000A7339"/>
    <w:rsid w:val="000B1175"/>
    <w:rsid w:val="000B33EF"/>
    <w:rsid w:val="000B7826"/>
    <w:rsid w:val="000C1325"/>
    <w:rsid w:val="000D129C"/>
    <w:rsid w:val="000D5D87"/>
    <w:rsid w:val="000D7688"/>
    <w:rsid w:val="000E2DAC"/>
    <w:rsid w:val="000E716A"/>
    <w:rsid w:val="000E78DA"/>
    <w:rsid w:val="000F56BE"/>
    <w:rsid w:val="000F6AC3"/>
    <w:rsid w:val="000F6E0C"/>
    <w:rsid w:val="000F6E0E"/>
    <w:rsid w:val="00105026"/>
    <w:rsid w:val="00107137"/>
    <w:rsid w:val="00110855"/>
    <w:rsid w:val="00112346"/>
    <w:rsid w:val="001135F2"/>
    <w:rsid w:val="00114BD9"/>
    <w:rsid w:val="001171BE"/>
    <w:rsid w:val="00117837"/>
    <w:rsid w:val="00122260"/>
    <w:rsid w:val="00125BDA"/>
    <w:rsid w:val="001266F8"/>
    <w:rsid w:val="00133CF8"/>
    <w:rsid w:val="00135C09"/>
    <w:rsid w:val="00137D2B"/>
    <w:rsid w:val="00141B01"/>
    <w:rsid w:val="0014739F"/>
    <w:rsid w:val="00165E4E"/>
    <w:rsid w:val="00166F39"/>
    <w:rsid w:val="00167800"/>
    <w:rsid w:val="00167F49"/>
    <w:rsid w:val="00171EDE"/>
    <w:rsid w:val="00174838"/>
    <w:rsid w:val="0017615C"/>
    <w:rsid w:val="00176A58"/>
    <w:rsid w:val="00184BDA"/>
    <w:rsid w:val="001867CA"/>
    <w:rsid w:val="0019105B"/>
    <w:rsid w:val="001935E2"/>
    <w:rsid w:val="00194CF0"/>
    <w:rsid w:val="00195983"/>
    <w:rsid w:val="001A0D9C"/>
    <w:rsid w:val="001A4750"/>
    <w:rsid w:val="001A4B8E"/>
    <w:rsid w:val="001A53CA"/>
    <w:rsid w:val="001A5A98"/>
    <w:rsid w:val="001A6F2D"/>
    <w:rsid w:val="001A708D"/>
    <w:rsid w:val="001A7240"/>
    <w:rsid w:val="001A7D2D"/>
    <w:rsid w:val="001B4F4E"/>
    <w:rsid w:val="001B4F9F"/>
    <w:rsid w:val="001B7F45"/>
    <w:rsid w:val="001C0EF5"/>
    <w:rsid w:val="001C1FB7"/>
    <w:rsid w:val="001C3262"/>
    <w:rsid w:val="001C3974"/>
    <w:rsid w:val="001C67BB"/>
    <w:rsid w:val="001D0450"/>
    <w:rsid w:val="001D2F81"/>
    <w:rsid w:val="001D4748"/>
    <w:rsid w:val="001D5072"/>
    <w:rsid w:val="001E46F8"/>
    <w:rsid w:val="001E5546"/>
    <w:rsid w:val="001F18AE"/>
    <w:rsid w:val="001F2CDA"/>
    <w:rsid w:val="001F43C7"/>
    <w:rsid w:val="001F7CAF"/>
    <w:rsid w:val="00202E45"/>
    <w:rsid w:val="00205573"/>
    <w:rsid w:val="00206A0D"/>
    <w:rsid w:val="00210295"/>
    <w:rsid w:val="002146F4"/>
    <w:rsid w:val="00217197"/>
    <w:rsid w:val="00227357"/>
    <w:rsid w:val="00231835"/>
    <w:rsid w:val="00232ED6"/>
    <w:rsid w:val="002336F1"/>
    <w:rsid w:val="00233D88"/>
    <w:rsid w:val="00237456"/>
    <w:rsid w:val="00242AAC"/>
    <w:rsid w:val="00246A33"/>
    <w:rsid w:val="002516F0"/>
    <w:rsid w:val="0025246C"/>
    <w:rsid w:val="0025555B"/>
    <w:rsid w:val="002606EB"/>
    <w:rsid w:val="002606F4"/>
    <w:rsid w:val="0026078F"/>
    <w:rsid w:val="00261A3B"/>
    <w:rsid w:val="0026266F"/>
    <w:rsid w:val="00263A27"/>
    <w:rsid w:val="00265F6D"/>
    <w:rsid w:val="00271742"/>
    <w:rsid w:val="0027351B"/>
    <w:rsid w:val="002737EE"/>
    <w:rsid w:val="0028071C"/>
    <w:rsid w:val="00280DC9"/>
    <w:rsid w:val="00281BA6"/>
    <w:rsid w:val="002823E9"/>
    <w:rsid w:val="00282A48"/>
    <w:rsid w:val="00283773"/>
    <w:rsid w:val="00290CCC"/>
    <w:rsid w:val="002A0438"/>
    <w:rsid w:val="002A04B4"/>
    <w:rsid w:val="002A1311"/>
    <w:rsid w:val="002A5745"/>
    <w:rsid w:val="002A5CB9"/>
    <w:rsid w:val="002A734A"/>
    <w:rsid w:val="002A77F4"/>
    <w:rsid w:val="002B54E8"/>
    <w:rsid w:val="002B5F56"/>
    <w:rsid w:val="002C4BD1"/>
    <w:rsid w:val="002C4C06"/>
    <w:rsid w:val="002C561B"/>
    <w:rsid w:val="002D1BA0"/>
    <w:rsid w:val="002D59AB"/>
    <w:rsid w:val="002E1496"/>
    <w:rsid w:val="002E2266"/>
    <w:rsid w:val="002E5ED5"/>
    <w:rsid w:val="002E6BFA"/>
    <w:rsid w:val="002E7259"/>
    <w:rsid w:val="002F018B"/>
    <w:rsid w:val="002F0488"/>
    <w:rsid w:val="002F4321"/>
    <w:rsid w:val="0030149F"/>
    <w:rsid w:val="003051EE"/>
    <w:rsid w:val="0031070F"/>
    <w:rsid w:val="003128BD"/>
    <w:rsid w:val="00314C67"/>
    <w:rsid w:val="00316305"/>
    <w:rsid w:val="00321903"/>
    <w:rsid w:val="003222E5"/>
    <w:rsid w:val="003346B9"/>
    <w:rsid w:val="003366C6"/>
    <w:rsid w:val="00336F49"/>
    <w:rsid w:val="00340823"/>
    <w:rsid w:val="0034323D"/>
    <w:rsid w:val="003448E4"/>
    <w:rsid w:val="00345354"/>
    <w:rsid w:val="00361E50"/>
    <w:rsid w:val="00362BA0"/>
    <w:rsid w:val="0036465E"/>
    <w:rsid w:val="00365052"/>
    <w:rsid w:val="003776E9"/>
    <w:rsid w:val="00380AC4"/>
    <w:rsid w:val="00383B54"/>
    <w:rsid w:val="00386F3B"/>
    <w:rsid w:val="00392D96"/>
    <w:rsid w:val="0039371F"/>
    <w:rsid w:val="00393D6A"/>
    <w:rsid w:val="0039412B"/>
    <w:rsid w:val="0039546F"/>
    <w:rsid w:val="003A0F36"/>
    <w:rsid w:val="003A436F"/>
    <w:rsid w:val="003A4F3D"/>
    <w:rsid w:val="003A67C2"/>
    <w:rsid w:val="003A76C5"/>
    <w:rsid w:val="003B418E"/>
    <w:rsid w:val="003B4211"/>
    <w:rsid w:val="003B4E16"/>
    <w:rsid w:val="003B5E7E"/>
    <w:rsid w:val="003C02F2"/>
    <w:rsid w:val="003C15E3"/>
    <w:rsid w:val="003C3B57"/>
    <w:rsid w:val="003C4992"/>
    <w:rsid w:val="003C6EF4"/>
    <w:rsid w:val="003D5E8B"/>
    <w:rsid w:val="003E29C5"/>
    <w:rsid w:val="003E39E4"/>
    <w:rsid w:val="003F3B89"/>
    <w:rsid w:val="003F436F"/>
    <w:rsid w:val="00403DB6"/>
    <w:rsid w:val="0040584C"/>
    <w:rsid w:val="00406248"/>
    <w:rsid w:val="00406C8B"/>
    <w:rsid w:val="004114BD"/>
    <w:rsid w:val="004135FF"/>
    <w:rsid w:val="00414FE2"/>
    <w:rsid w:val="00415A24"/>
    <w:rsid w:val="00417DCA"/>
    <w:rsid w:val="0042647E"/>
    <w:rsid w:val="00430D63"/>
    <w:rsid w:val="00432538"/>
    <w:rsid w:val="00433026"/>
    <w:rsid w:val="00434350"/>
    <w:rsid w:val="004362A6"/>
    <w:rsid w:val="00440696"/>
    <w:rsid w:val="00440D7F"/>
    <w:rsid w:val="00441922"/>
    <w:rsid w:val="004459B8"/>
    <w:rsid w:val="00451AC7"/>
    <w:rsid w:val="00452DB2"/>
    <w:rsid w:val="004606B6"/>
    <w:rsid w:val="00464AF3"/>
    <w:rsid w:val="00465707"/>
    <w:rsid w:val="004665F0"/>
    <w:rsid w:val="00470585"/>
    <w:rsid w:val="00470BCA"/>
    <w:rsid w:val="00470CE8"/>
    <w:rsid w:val="00471370"/>
    <w:rsid w:val="00492493"/>
    <w:rsid w:val="00494AA8"/>
    <w:rsid w:val="00495A38"/>
    <w:rsid w:val="004B2848"/>
    <w:rsid w:val="004B793A"/>
    <w:rsid w:val="004D152F"/>
    <w:rsid w:val="004D16B0"/>
    <w:rsid w:val="004D366D"/>
    <w:rsid w:val="004F1E26"/>
    <w:rsid w:val="004F27AE"/>
    <w:rsid w:val="004F3244"/>
    <w:rsid w:val="004F3BFD"/>
    <w:rsid w:val="004F624F"/>
    <w:rsid w:val="00502C8C"/>
    <w:rsid w:val="00502F41"/>
    <w:rsid w:val="00503147"/>
    <w:rsid w:val="00505286"/>
    <w:rsid w:val="00506BC4"/>
    <w:rsid w:val="005109D6"/>
    <w:rsid w:val="00510F49"/>
    <w:rsid w:val="00512740"/>
    <w:rsid w:val="00514FBD"/>
    <w:rsid w:val="005156AF"/>
    <w:rsid w:val="00517F8E"/>
    <w:rsid w:val="005266BB"/>
    <w:rsid w:val="00526773"/>
    <w:rsid w:val="00532990"/>
    <w:rsid w:val="00537F72"/>
    <w:rsid w:val="00547D78"/>
    <w:rsid w:val="005504BC"/>
    <w:rsid w:val="005509BE"/>
    <w:rsid w:val="00550BB3"/>
    <w:rsid w:val="005530F2"/>
    <w:rsid w:val="005542C1"/>
    <w:rsid w:val="00555CA8"/>
    <w:rsid w:val="00555E80"/>
    <w:rsid w:val="00557537"/>
    <w:rsid w:val="00561C98"/>
    <w:rsid w:val="00561D01"/>
    <w:rsid w:val="0057051F"/>
    <w:rsid w:val="00580BFB"/>
    <w:rsid w:val="00581CED"/>
    <w:rsid w:val="00583FDC"/>
    <w:rsid w:val="00586CDB"/>
    <w:rsid w:val="00591DB9"/>
    <w:rsid w:val="005945F9"/>
    <w:rsid w:val="005964C1"/>
    <w:rsid w:val="00596819"/>
    <w:rsid w:val="005A46A0"/>
    <w:rsid w:val="005B4204"/>
    <w:rsid w:val="005B6074"/>
    <w:rsid w:val="005B6E0C"/>
    <w:rsid w:val="005B7945"/>
    <w:rsid w:val="005B7C82"/>
    <w:rsid w:val="005C1A29"/>
    <w:rsid w:val="005C1BF3"/>
    <w:rsid w:val="005D0D51"/>
    <w:rsid w:val="005D5CBB"/>
    <w:rsid w:val="005D776D"/>
    <w:rsid w:val="005E0518"/>
    <w:rsid w:val="005E15A4"/>
    <w:rsid w:val="005E2BF9"/>
    <w:rsid w:val="005E48F3"/>
    <w:rsid w:val="005E5A51"/>
    <w:rsid w:val="005E60E6"/>
    <w:rsid w:val="005E618E"/>
    <w:rsid w:val="005F0E27"/>
    <w:rsid w:val="005F3158"/>
    <w:rsid w:val="005F4202"/>
    <w:rsid w:val="005F48BE"/>
    <w:rsid w:val="005F7913"/>
    <w:rsid w:val="00602187"/>
    <w:rsid w:val="00602422"/>
    <w:rsid w:val="0060527D"/>
    <w:rsid w:val="006103E4"/>
    <w:rsid w:val="00614D29"/>
    <w:rsid w:val="0061517A"/>
    <w:rsid w:val="00615764"/>
    <w:rsid w:val="00617305"/>
    <w:rsid w:val="006176FC"/>
    <w:rsid w:val="00620947"/>
    <w:rsid w:val="0063253F"/>
    <w:rsid w:val="00633160"/>
    <w:rsid w:val="0063353D"/>
    <w:rsid w:val="00636B7A"/>
    <w:rsid w:val="006400DD"/>
    <w:rsid w:val="00640375"/>
    <w:rsid w:val="006403CD"/>
    <w:rsid w:val="00644683"/>
    <w:rsid w:val="00645A52"/>
    <w:rsid w:val="006463D6"/>
    <w:rsid w:val="00655711"/>
    <w:rsid w:val="00655850"/>
    <w:rsid w:val="0065729D"/>
    <w:rsid w:val="00662C43"/>
    <w:rsid w:val="00670A0E"/>
    <w:rsid w:val="00675BB1"/>
    <w:rsid w:val="006762E8"/>
    <w:rsid w:val="0067679E"/>
    <w:rsid w:val="0068070E"/>
    <w:rsid w:val="006807D0"/>
    <w:rsid w:val="00682E90"/>
    <w:rsid w:val="00683050"/>
    <w:rsid w:val="00696480"/>
    <w:rsid w:val="006A0CE9"/>
    <w:rsid w:val="006A1C3E"/>
    <w:rsid w:val="006A1F17"/>
    <w:rsid w:val="006A3967"/>
    <w:rsid w:val="006B16E9"/>
    <w:rsid w:val="006B1937"/>
    <w:rsid w:val="006B2619"/>
    <w:rsid w:val="006B278F"/>
    <w:rsid w:val="006B3631"/>
    <w:rsid w:val="006B7F0E"/>
    <w:rsid w:val="006C3E28"/>
    <w:rsid w:val="006D0B20"/>
    <w:rsid w:val="006D35C0"/>
    <w:rsid w:val="006D6C56"/>
    <w:rsid w:val="006F5394"/>
    <w:rsid w:val="006F6C9D"/>
    <w:rsid w:val="00705A84"/>
    <w:rsid w:val="00705CB2"/>
    <w:rsid w:val="00711F53"/>
    <w:rsid w:val="00712DCE"/>
    <w:rsid w:val="0071349F"/>
    <w:rsid w:val="00714976"/>
    <w:rsid w:val="00716758"/>
    <w:rsid w:val="00717839"/>
    <w:rsid w:val="00717A68"/>
    <w:rsid w:val="00717D5E"/>
    <w:rsid w:val="00720DE0"/>
    <w:rsid w:val="00724A4D"/>
    <w:rsid w:val="0072541D"/>
    <w:rsid w:val="00725AE1"/>
    <w:rsid w:val="0073171E"/>
    <w:rsid w:val="00733CD9"/>
    <w:rsid w:val="00733EFD"/>
    <w:rsid w:val="00736227"/>
    <w:rsid w:val="00736FBC"/>
    <w:rsid w:val="00743C05"/>
    <w:rsid w:val="00745C24"/>
    <w:rsid w:val="00747341"/>
    <w:rsid w:val="007525D6"/>
    <w:rsid w:val="00754A1E"/>
    <w:rsid w:val="00754E7E"/>
    <w:rsid w:val="00762806"/>
    <w:rsid w:val="007745AF"/>
    <w:rsid w:val="007757A1"/>
    <w:rsid w:val="00781C28"/>
    <w:rsid w:val="00782312"/>
    <w:rsid w:val="00786AB3"/>
    <w:rsid w:val="0079258F"/>
    <w:rsid w:val="00793228"/>
    <w:rsid w:val="00793983"/>
    <w:rsid w:val="007A044E"/>
    <w:rsid w:val="007A0D4C"/>
    <w:rsid w:val="007A572C"/>
    <w:rsid w:val="007A7A09"/>
    <w:rsid w:val="007B02F8"/>
    <w:rsid w:val="007B0641"/>
    <w:rsid w:val="007B222E"/>
    <w:rsid w:val="007B2A4E"/>
    <w:rsid w:val="007B55AE"/>
    <w:rsid w:val="007B5FFF"/>
    <w:rsid w:val="007C3C96"/>
    <w:rsid w:val="007C7A9B"/>
    <w:rsid w:val="007D2C28"/>
    <w:rsid w:val="007D339B"/>
    <w:rsid w:val="007D599D"/>
    <w:rsid w:val="007D5D26"/>
    <w:rsid w:val="007D6514"/>
    <w:rsid w:val="007D7CB7"/>
    <w:rsid w:val="007E0532"/>
    <w:rsid w:val="007E062B"/>
    <w:rsid w:val="007E0D76"/>
    <w:rsid w:val="007E315D"/>
    <w:rsid w:val="007E75FA"/>
    <w:rsid w:val="007F0C64"/>
    <w:rsid w:val="007F19E9"/>
    <w:rsid w:val="007F4C5B"/>
    <w:rsid w:val="007F4C8B"/>
    <w:rsid w:val="007F54D3"/>
    <w:rsid w:val="00800D56"/>
    <w:rsid w:val="00800D5B"/>
    <w:rsid w:val="008019A4"/>
    <w:rsid w:val="00801D12"/>
    <w:rsid w:val="00803301"/>
    <w:rsid w:val="00805039"/>
    <w:rsid w:val="008147B0"/>
    <w:rsid w:val="0082247C"/>
    <w:rsid w:val="00822958"/>
    <w:rsid w:val="00823DEC"/>
    <w:rsid w:val="00823F46"/>
    <w:rsid w:val="008252A4"/>
    <w:rsid w:val="00830AF3"/>
    <w:rsid w:val="008321FC"/>
    <w:rsid w:val="00832D3E"/>
    <w:rsid w:val="00835954"/>
    <w:rsid w:val="008359AA"/>
    <w:rsid w:val="00835DAD"/>
    <w:rsid w:val="008367DC"/>
    <w:rsid w:val="008369FA"/>
    <w:rsid w:val="00836EEE"/>
    <w:rsid w:val="00842BB9"/>
    <w:rsid w:val="00852BB7"/>
    <w:rsid w:val="008629B9"/>
    <w:rsid w:val="008629D7"/>
    <w:rsid w:val="00863A67"/>
    <w:rsid w:val="008710E6"/>
    <w:rsid w:val="00873757"/>
    <w:rsid w:val="008746EE"/>
    <w:rsid w:val="0087768E"/>
    <w:rsid w:val="008860CA"/>
    <w:rsid w:val="008875DF"/>
    <w:rsid w:val="00887649"/>
    <w:rsid w:val="00887EA5"/>
    <w:rsid w:val="00891215"/>
    <w:rsid w:val="00896329"/>
    <w:rsid w:val="008A0DA4"/>
    <w:rsid w:val="008B180F"/>
    <w:rsid w:val="008B1D64"/>
    <w:rsid w:val="008B1D6A"/>
    <w:rsid w:val="008B58C1"/>
    <w:rsid w:val="008B69F9"/>
    <w:rsid w:val="008B7856"/>
    <w:rsid w:val="008C20D3"/>
    <w:rsid w:val="008C50D8"/>
    <w:rsid w:val="008D0437"/>
    <w:rsid w:val="008D38CE"/>
    <w:rsid w:val="008D3C6A"/>
    <w:rsid w:val="008D423A"/>
    <w:rsid w:val="008D5C66"/>
    <w:rsid w:val="008D6169"/>
    <w:rsid w:val="008E23B2"/>
    <w:rsid w:val="008E43B9"/>
    <w:rsid w:val="008F0083"/>
    <w:rsid w:val="00900EAF"/>
    <w:rsid w:val="00901D7D"/>
    <w:rsid w:val="00902F01"/>
    <w:rsid w:val="00905BA7"/>
    <w:rsid w:val="00914540"/>
    <w:rsid w:val="00915E1D"/>
    <w:rsid w:val="00940DFB"/>
    <w:rsid w:val="009436CB"/>
    <w:rsid w:val="0094528A"/>
    <w:rsid w:val="009572A4"/>
    <w:rsid w:val="00960B8C"/>
    <w:rsid w:val="00965DEF"/>
    <w:rsid w:val="00965FE1"/>
    <w:rsid w:val="009666A6"/>
    <w:rsid w:val="00970230"/>
    <w:rsid w:val="009721BE"/>
    <w:rsid w:val="00975235"/>
    <w:rsid w:val="00980F54"/>
    <w:rsid w:val="00983427"/>
    <w:rsid w:val="0099148D"/>
    <w:rsid w:val="00994094"/>
    <w:rsid w:val="009A1167"/>
    <w:rsid w:val="009A2ED3"/>
    <w:rsid w:val="009A422D"/>
    <w:rsid w:val="009A63AB"/>
    <w:rsid w:val="009B483A"/>
    <w:rsid w:val="009B55B2"/>
    <w:rsid w:val="009B72AE"/>
    <w:rsid w:val="009C15B2"/>
    <w:rsid w:val="009C4380"/>
    <w:rsid w:val="009C66B2"/>
    <w:rsid w:val="009D23B5"/>
    <w:rsid w:val="009E17A2"/>
    <w:rsid w:val="009E3593"/>
    <w:rsid w:val="009E5A62"/>
    <w:rsid w:val="009E6F3B"/>
    <w:rsid w:val="009F5760"/>
    <w:rsid w:val="00A0601F"/>
    <w:rsid w:val="00A07D5B"/>
    <w:rsid w:val="00A106B9"/>
    <w:rsid w:val="00A10DE2"/>
    <w:rsid w:val="00A10F86"/>
    <w:rsid w:val="00A14FDA"/>
    <w:rsid w:val="00A17315"/>
    <w:rsid w:val="00A237D8"/>
    <w:rsid w:val="00A27DC7"/>
    <w:rsid w:val="00A27F18"/>
    <w:rsid w:val="00A304E3"/>
    <w:rsid w:val="00A307D5"/>
    <w:rsid w:val="00A331C2"/>
    <w:rsid w:val="00A35CE7"/>
    <w:rsid w:val="00A42684"/>
    <w:rsid w:val="00A43864"/>
    <w:rsid w:val="00A43DBA"/>
    <w:rsid w:val="00A605A2"/>
    <w:rsid w:val="00A6165D"/>
    <w:rsid w:val="00A62D49"/>
    <w:rsid w:val="00A63730"/>
    <w:rsid w:val="00A6573E"/>
    <w:rsid w:val="00A706C9"/>
    <w:rsid w:val="00A70F19"/>
    <w:rsid w:val="00A71297"/>
    <w:rsid w:val="00A720AC"/>
    <w:rsid w:val="00A7640B"/>
    <w:rsid w:val="00A76705"/>
    <w:rsid w:val="00A8107F"/>
    <w:rsid w:val="00A87D6E"/>
    <w:rsid w:val="00A90C0D"/>
    <w:rsid w:val="00A939D2"/>
    <w:rsid w:val="00A93EDE"/>
    <w:rsid w:val="00A96615"/>
    <w:rsid w:val="00AA30CC"/>
    <w:rsid w:val="00AA5784"/>
    <w:rsid w:val="00AA7E1B"/>
    <w:rsid w:val="00AA7E4C"/>
    <w:rsid w:val="00AA7E87"/>
    <w:rsid w:val="00AB0FDF"/>
    <w:rsid w:val="00AB7DF7"/>
    <w:rsid w:val="00AC20D9"/>
    <w:rsid w:val="00AC2EE1"/>
    <w:rsid w:val="00AC5D43"/>
    <w:rsid w:val="00AD1D88"/>
    <w:rsid w:val="00AD5CB4"/>
    <w:rsid w:val="00AD67FF"/>
    <w:rsid w:val="00AE0D42"/>
    <w:rsid w:val="00AE13C6"/>
    <w:rsid w:val="00AE7AFD"/>
    <w:rsid w:val="00AF06CB"/>
    <w:rsid w:val="00AF26F3"/>
    <w:rsid w:val="00AF4569"/>
    <w:rsid w:val="00AF637B"/>
    <w:rsid w:val="00B00902"/>
    <w:rsid w:val="00B02B76"/>
    <w:rsid w:val="00B06C4E"/>
    <w:rsid w:val="00B108B7"/>
    <w:rsid w:val="00B1133C"/>
    <w:rsid w:val="00B1152B"/>
    <w:rsid w:val="00B1221F"/>
    <w:rsid w:val="00B14126"/>
    <w:rsid w:val="00B15C1D"/>
    <w:rsid w:val="00B214A7"/>
    <w:rsid w:val="00B21E71"/>
    <w:rsid w:val="00B25268"/>
    <w:rsid w:val="00B26117"/>
    <w:rsid w:val="00B2636F"/>
    <w:rsid w:val="00B26FD7"/>
    <w:rsid w:val="00B30576"/>
    <w:rsid w:val="00B34F2F"/>
    <w:rsid w:val="00B4255B"/>
    <w:rsid w:val="00B462F9"/>
    <w:rsid w:val="00B4656A"/>
    <w:rsid w:val="00B51DB8"/>
    <w:rsid w:val="00B549A1"/>
    <w:rsid w:val="00B54ECA"/>
    <w:rsid w:val="00B54FFD"/>
    <w:rsid w:val="00B558F4"/>
    <w:rsid w:val="00B6082A"/>
    <w:rsid w:val="00B622BF"/>
    <w:rsid w:val="00B64E5A"/>
    <w:rsid w:val="00B67843"/>
    <w:rsid w:val="00B754DE"/>
    <w:rsid w:val="00B77BE2"/>
    <w:rsid w:val="00B80BBC"/>
    <w:rsid w:val="00B83430"/>
    <w:rsid w:val="00B8524E"/>
    <w:rsid w:val="00B85B35"/>
    <w:rsid w:val="00B86162"/>
    <w:rsid w:val="00B87295"/>
    <w:rsid w:val="00B920DC"/>
    <w:rsid w:val="00B944B9"/>
    <w:rsid w:val="00B94940"/>
    <w:rsid w:val="00B94C42"/>
    <w:rsid w:val="00BA57EB"/>
    <w:rsid w:val="00BB129D"/>
    <w:rsid w:val="00BB2968"/>
    <w:rsid w:val="00BB3C3F"/>
    <w:rsid w:val="00BB3EE5"/>
    <w:rsid w:val="00BB485C"/>
    <w:rsid w:val="00BB6E71"/>
    <w:rsid w:val="00BB7896"/>
    <w:rsid w:val="00BC1A63"/>
    <w:rsid w:val="00BC3770"/>
    <w:rsid w:val="00BC3985"/>
    <w:rsid w:val="00BC5F17"/>
    <w:rsid w:val="00BC6AAE"/>
    <w:rsid w:val="00BC758B"/>
    <w:rsid w:val="00BD0852"/>
    <w:rsid w:val="00BD0FB6"/>
    <w:rsid w:val="00BD400E"/>
    <w:rsid w:val="00BE26FC"/>
    <w:rsid w:val="00BE270A"/>
    <w:rsid w:val="00BE5000"/>
    <w:rsid w:val="00BF1EB2"/>
    <w:rsid w:val="00BF2840"/>
    <w:rsid w:val="00BF2EA4"/>
    <w:rsid w:val="00BF4B51"/>
    <w:rsid w:val="00C0283E"/>
    <w:rsid w:val="00C05ED3"/>
    <w:rsid w:val="00C10492"/>
    <w:rsid w:val="00C13069"/>
    <w:rsid w:val="00C16AF9"/>
    <w:rsid w:val="00C204F7"/>
    <w:rsid w:val="00C209B3"/>
    <w:rsid w:val="00C20E2A"/>
    <w:rsid w:val="00C24C87"/>
    <w:rsid w:val="00C25F8A"/>
    <w:rsid w:val="00C30E82"/>
    <w:rsid w:val="00C3138E"/>
    <w:rsid w:val="00C33CF7"/>
    <w:rsid w:val="00C357F3"/>
    <w:rsid w:val="00C54116"/>
    <w:rsid w:val="00C54A4B"/>
    <w:rsid w:val="00C5551C"/>
    <w:rsid w:val="00C57C8C"/>
    <w:rsid w:val="00C6085E"/>
    <w:rsid w:val="00C6484A"/>
    <w:rsid w:val="00C703EF"/>
    <w:rsid w:val="00C7118E"/>
    <w:rsid w:val="00C72ACC"/>
    <w:rsid w:val="00C72C7E"/>
    <w:rsid w:val="00C73069"/>
    <w:rsid w:val="00C739B5"/>
    <w:rsid w:val="00C769B3"/>
    <w:rsid w:val="00C816B4"/>
    <w:rsid w:val="00C83BA5"/>
    <w:rsid w:val="00C863A4"/>
    <w:rsid w:val="00C90BD4"/>
    <w:rsid w:val="00C90D79"/>
    <w:rsid w:val="00C9439E"/>
    <w:rsid w:val="00C95997"/>
    <w:rsid w:val="00C9659B"/>
    <w:rsid w:val="00C9710B"/>
    <w:rsid w:val="00CA2DFF"/>
    <w:rsid w:val="00CA3603"/>
    <w:rsid w:val="00CA45DD"/>
    <w:rsid w:val="00CB57DA"/>
    <w:rsid w:val="00CB5EA6"/>
    <w:rsid w:val="00CC4E9D"/>
    <w:rsid w:val="00CC5A5F"/>
    <w:rsid w:val="00CC5E14"/>
    <w:rsid w:val="00CC6816"/>
    <w:rsid w:val="00CD29FB"/>
    <w:rsid w:val="00CD716C"/>
    <w:rsid w:val="00CE1297"/>
    <w:rsid w:val="00CE1327"/>
    <w:rsid w:val="00CE1F4B"/>
    <w:rsid w:val="00CF3D78"/>
    <w:rsid w:val="00CF474B"/>
    <w:rsid w:val="00CF6973"/>
    <w:rsid w:val="00D01B66"/>
    <w:rsid w:val="00D16898"/>
    <w:rsid w:val="00D30574"/>
    <w:rsid w:val="00D351B4"/>
    <w:rsid w:val="00D35432"/>
    <w:rsid w:val="00D36DCE"/>
    <w:rsid w:val="00D37292"/>
    <w:rsid w:val="00D4041A"/>
    <w:rsid w:val="00D43399"/>
    <w:rsid w:val="00D50F9F"/>
    <w:rsid w:val="00D51E2E"/>
    <w:rsid w:val="00D54257"/>
    <w:rsid w:val="00D5502A"/>
    <w:rsid w:val="00D57B1B"/>
    <w:rsid w:val="00D611DF"/>
    <w:rsid w:val="00D6137E"/>
    <w:rsid w:val="00D646E7"/>
    <w:rsid w:val="00D66740"/>
    <w:rsid w:val="00D71AFC"/>
    <w:rsid w:val="00D75827"/>
    <w:rsid w:val="00D8406C"/>
    <w:rsid w:val="00D8571E"/>
    <w:rsid w:val="00D85936"/>
    <w:rsid w:val="00D86514"/>
    <w:rsid w:val="00D91EB9"/>
    <w:rsid w:val="00D94D48"/>
    <w:rsid w:val="00D94F7C"/>
    <w:rsid w:val="00D9505C"/>
    <w:rsid w:val="00D95447"/>
    <w:rsid w:val="00DA08C6"/>
    <w:rsid w:val="00DA2ADB"/>
    <w:rsid w:val="00DA32C2"/>
    <w:rsid w:val="00DA4C48"/>
    <w:rsid w:val="00DB277E"/>
    <w:rsid w:val="00DB548E"/>
    <w:rsid w:val="00DC1F59"/>
    <w:rsid w:val="00DC370B"/>
    <w:rsid w:val="00DC3A3F"/>
    <w:rsid w:val="00DC4956"/>
    <w:rsid w:val="00DD1219"/>
    <w:rsid w:val="00DD5D53"/>
    <w:rsid w:val="00DE1D38"/>
    <w:rsid w:val="00DE23B0"/>
    <w:rsid w:val="00DF32EC"/>
    <w:rsid w:val="00DF6E5C"/>
    <w:rsid w:val="00E04D78"/>
    <w:rsid w:val="00E0567B"/>
    <w:rsid w:val="00E07764"/>
    <w:rsid w:val="00E32397"/>
    <w:rsid w:val="00E36FCC"/>
    <w:rsid w:val="00E408B5"/>
    <w:rsid w:val="00E416CD"/>
    <w:rsid w:val="00E42F9F"/>
    <w:rsid w:val="00E479B1"/>
    <w:rsid w:val="00E50417"/>
    <w:rsid w:val="00E52286"/>
    <w:rsid w:val="00E53F3C"/>
    <w:rsid w:val="00E53F76"/>
    <w:rsid w:val="00E609B2"/>
    <w:rsid w:val="00E62E73"/>
    <w:rsid w:val="00E721A0"/>
    <w:rsid w:val="00E73659"/>
    <w:rsid w:val="00E7520D"/>
    <w:rsid w:val="00E76AD2"/>
    <w:rsid w:val="00E81B9C"/>
    <w:rsid w:val="00E83C06"/>
    <w:rsid w:val="00E84A89"/>
    <w:rsid w:val="00E85A16"/>
    <w:rsid w:val="00E92347"/>
    <w:rsid w:val="00E972E9"/>
    <w:rsid w:val="00EA31F3"/>
    <w:rsid w:val="00EA6519"/>
    <w:rsid w:val="00EA6A24"/>
    <w:rsid w:val="00EB061D"/>
    <w:rsid w:val="00EB2501"/>
    <w:rsid w:val="00EB3B17"/>
    <w:rsid w:val="00EB5243"/>
    <w:rsid w:val="00EB53F6"/>
    <w:rsid w:val="00EB683F"/>
    <w:rsid w:val="00EB79BF"/>
    <w:rsid w:val="00EC0451"/>
    <w:rsid w:val="00EC3B9F"/>
    <w:rsid w:val="00EC4982"/>
    <w:rsid w:val="00EC5D7B"/>
    <w:rsid w:val="00ED1A68"/>
    <w:rsid w:val="00ED5C20"/>
    <w:rsid w:val="00ED5F2C"/>
    <w:rsid w:val="00ED7263"/>
    <w:rsid w:val="00ED7C9B"/>
    <w:rsid w:val="00EE2E11"/>
    <w:rsid w:val="00EE4F94"/>
    <w:rsid w:val="00EE6862"/>
    <w:rsid w:val="00EF1566"/>
    <w:rsid w:val="00EF42A1"/>
    <w:rsid w:val="00EF511E"/>
    <w:rsid w:val="00EF7428"/>
    <w:rsid w:val="00F06ED5"/>
    <w:rsid w:val="00F07D61"/>
    <w:rsid w:val="00F114CF"/>
    <w:rsid w:val="00F15D75"/>
    <w:rsid w:val="00F210C6"/>
    <w:rsid w:val="00F23D4C"/>
    <w:rsid w:val="00F23E5E"/>
    <w:rsid w:val="00F2625A"/>
    <w:rsid w:val="00F31AE4"/>
    <w:rsid w:val="00F35F53"/>
    <w:rsid w:val="00F36F09"/>
    <w:rsid w:val="00F37847"/>
    <w:rsid w:val="00F43B59"/>
    <w:rsid w:val="00F50A43"/>
    <w:rsid w:val="00F53A8B"/>
    <w:rsid w:val="00F5443D"/>
    <w:rsid w:val="00F54AE4"/>
    <w:rsid w:val="00F57687"/>
    <w:rsid w:val="00F615D1"/>
    <w:rsid w:val="00F61B66"/>
    <w:rsid w:val="00F65F60"/>
    <w:rsid w:val="00F67B30"/>
    <w:rsid w:val="00F76FFD"/>
    <w:rsid w:val="00F83588"/>
    <w:rsid w:val="00F85E9A"/>
    <w:rsid w:val="00F94340"/>
    <w:rsid w:val="00FA0414"/>
    <w:rsid w:val="00FA3B5E"/>
    <w:rsid w:val="00FA65AB"/>
    <w:rsid w:val="00FB68F4"/>
    <w:rsid w:val="00FC3D0C"/>
    <w:rsid w:val="00FC6CEA"/>
    <w:rsid w:val="00FC715D"/>
    <w:rsid w:val="00FD1081"/>
    <w:rsid w:val="00FD1618"/>
    <w:rsid w:val="00FD3444"/>
    <w:rsid w:val="00FD3578"/>
    <w:rsid w:val="00FD3A29"/>
    <w:rsid w:val="00FE13C5"/>
    <w:rsid w:val="00FE6A33"/>
    <w:rsid w:val="00FE72C2"/>
    <w:rsid w:val="00FF0945"/>
    <w:rsid w:val="00FF3603"/>
    <w:rsid w:val="00FF77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CFE43"/>
  <w15:docId w15:val="{B04105D5-4D9F-FF48-9026-ACCB2441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0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1081"/>
  </w:style>
  <w:style w:type="paragraph" w:styleId="Footer">
    <w:name w:val="footer"/>
    <w:basedOn w:val="Normal"/>
    <w:link w:val="FooterChar"/>
    <w:uiPriority w:val="99"/>
    <w:unhideWhenUsed/>
    <w:rsid w:val="00FD10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1081"/>
  </w:style>
  <w:style w:type="paragraph" w:styleId="BalloonText">
    <w:name w:val="Balloon Text"/>
    <w:basedOn w:val="Normal"/>
    <w:link w:val="BalloonTextChar"/>
    <w:uiPriority w:val="99"/>
    <w:semiHidden/>
    <w:unhideWhenUsed/>
    <w:rsid w:val="00FD1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081"/>
    <w:rPr>
      <w:rFonts w:ascii="Tahoma" w:hAnsi="Tahoma" w:cs="Tahoma"/>
      <w:sz w:val="16"/>
      <w:szCs w:val="16"/>
    </w:rPr>
  </w:style>
  <w:style w:type="paragraph" w:styleId="FootnoteText">
    <w:name w:val="footnote text"/>
    <w:basedOn w:val="Normal"/>
    <w:link w:val="FootnoteTextChar"/>
    <w:uiPriority w:val="99"/>
    <w:semiHidden/>
    <w:unhideWhenUsed/>
    <w:rsid w:val="00BC75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758B"/>
    <w:rPr>
      <w:sz w:val="20"/>
      <w:szCs w:val="20"/>
    </w:rPr>
  </w:style>
  <w:style w:type="character" w:styleId="FootnoteReference">
    <w:name w:val="footnote reference"/>
    <w:basedOn w:val="DefaultParagraphFont"/>
    <w:uiPriority w:val="99"/>
    <w:semiHidden/>
    <w:unhideWhenUsed/>
    <w:rsid w:val="00BC758B"/>
    <w:rPr>
      <w:vertAlign w:val="superscript"/>
    </w:rPr>
  </w:style>
  <w:style w:type="character" w:styleId="Hyperlink">
    <w:name w:val="Hyperlink"/>
    <w:basedOn w:val="DefaultParagraphFont"/>
    <w:uiPriority w:val="99"/>
    <w:unhideWhenUsed/>
    <w:rsid w:val="00BC758B"/>
    <w:rPr>
      <w:color w:val="0000FF" w:themeColor="hyperlink"/>
      <w:u w:val="single"/>
    </w:rPr>
  </w:style>
  <w:style w:type="paragraph" w:styleId="ListParagraph">
    <w:name w:val="List Paragraph"/>
    <w:basedOn w:val="Normal"/>
    <w:uiPriority w:val="34"/>
    <w:qFormat/>
    <w:rsid w:val="00495A38"/>
    <w:pPr>
      <w:ind w:left="720"/>
      <w:contextualSpacing/>
    </w:pPr>
  </w:style>
  <w:style w:type="table" w:styleId="TableGrid">
    <w:name w:val="Table Grid"/>
    <w:basedOn w:val="TableNormal"/>
    <w:uiPriority w:val="59"/>
    <w:rsid w:val="00E97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reuters.com/article/us-climate-refugees/world-needs-refugee-re-think-for-climate-victims-u-n-idUSTRE7553UG20110606" TargetMode="External"/><Relationship Id="rId13" Type="http://schemas.openxmlformats.org/officeDocument/2006/relationships/hyperlink" Target="http://equiterre.org/sites/fichiers/risking_it_all_-_oci.pdf" TargetMode="External"/><Relationship Id="rId3" Type="http://schemas.openxmlformats.org/officeDocument/2006/relationships/hyperlink" Target="https://canadians.org/climatejustice" TargetMode="External"/><Relationship Id="rId7" Type="http://schemas.openxmlformats.org/officeDocument/2006/relationships/hyperlink" Target="https://bdsdi.aqoci.qc.ca/wp-content/uploads/2016/01/Fiche4.pdf" TargetMode="External"/><Relationship Id="rId12" Type="http://schemas.openxmlformats.org/officeDocument/2006/relationships/hyperlink" Target="https://www.lesaffaires.com/secteurs-d-activite/ressources-naturelles/500-milliards-de-subventions-aux-energies-fossiles/605288" TargetMode="External"/><Relationship Id="rId2" Type="http://schemas.openxmlformats.org/officeDocument/2006/relationships/hyperlink" Target="http://www.foeeurope.org/climate-justice-in-depth" TargetMode="External"/><Relationship Id="rId16" Type="http://schemas.openxmlformats.org/officeDocument/2006/relationships/hyperlink" Target="https://unfccc.int/files/national_reports/national_communications_and_biennial_reports/application/pdf/82051493_canada-nc7-br3-1-5108_eccc_can7thncomm3rdbi-report_en_04_web.pdf" TargetMode="External"/><Relationship Id="rId1" Type="http://schemas.openxmlformats.org/officeDocument/2006/relationships/hyperlink" Target="https://www.ipcc.ch/2018/10/08/summary-for-policymakers-of-ipcc-special-report-on-global-warming-of-1-5c-approved-by-governments/" TargetMode="External"/><Relationship Id="rId6" Type="http://schemas.openxmlformats.org/officeDocument/2006/relationships/hyperlink" Target="https://www.francophonie.org/IMG/pdf/rapport_migrations.pdf" TargetMode="External"/><Relationship Id="rId11" Type="http://schemas.openxmlformats.org/officeDocument/2006/relationships/hyperlink" Target="https://en.unesco.org/links/climatechange" TargetMode="External"/><Relationship Id="rId5" Type="http://schemas.openxmlformats.org/officeDocument/2006/relationships/hyperlink" Target="https://www.un.org/en/sections/issues-depth/migration/index.html" TargetMode="External"/><Relationship Id="rId15" Type="http://schemas.openxmlformats.org/officeDocument/2006/relationships/hyperlink" Target="http://aidwatchcanada.ca/canadian-aid-trends/canadian-oda-disbursements/" TargetMode="External"/><Relationship Id="rId10" Type="http://schemas.openxmlformats.org/officeDocument/2006/relationships/hyperlink" Target="https://www.aqoci.qc.ca/?Fiche-technique-Femmes-et" TargetMode="External"/><Relationship Id="rId4" Type="http://schemas.openxmlformats.org/officeDocument/2006/relationships/hyperlink" Target="https://www.awid.org/fr/nouvelles-et-analyse/justice-climatique-pourquoi-les-femmes-doivent-etre-integrees" TargetMode="External"/><Relationship Id="rId9" Type="http://schemas.openxmlformats.org/officeDocument/2006/relationships/hyperlink" Target="https://www.gdnonline.org/resources/Gender%20and%20the%20climate%20change%20agenda%2021.pdf" TargetMode="External"/><Relationship Id="rId14" Type="http://schemas.openxmlformats.org/officeDocument/2006/relationships/hyperlink" Target="http://aidwatchcanada.ca/wp-content/uploads/2018/10/Final-October-Climate-Repor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74A54-8CB5-AA48-BB43-2E277831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2200</Words>
  <Characters>12544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Côté</dc:creator>
  <cp:lastModifiedBy>annecdelorme annecdelorme</cp:lastModifiedBy>
  <cp:revision>2</cp:revision>
  <cp:lastPrinted>2019-05-30T13:58:00Z</cp:lastPrinted>
  <dcterms:created xsi:type="dcterms:W3CDTF">2019-06-01T13:17:00Z</dcterms:created>
  <dcterms:modified xsi:type="dcterms:W3CDTF">2019-06-01T13:17:00Z</dcterms:modified>
</cp:coreProperties>
</file>