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7A8ED" w14:textId="41A9CD8F" w:rsidR="005F1548" w:rsidRPr="00733A5F" w:rsidRDefault="006427E0" w:rsidP="00A72714">
      <w:pPr>
        <w:pStyle w:val="Title"/>
        <w:ind w:firstLine="720"/>
        <w:jc w:val="center"/>
        <w:rPr>
          <w:rFonts w:eastAsia="Times New Roman" w:cstheme="minorHAnsi"/>
          <w:spacing w:val="0"/>
          <w:kern w:val="0"/>
          <w:szCs w:val="22"/>
          <w:lang w:eastAsia="en-CA"/>
        </w:rPr>
      </w:pPr>
      <w:r w:rsidRPr="00733A5F">
        <w:rPr>
          <w:rFonts w:eastAsia="Times New Roman" w:cstheme="minorHAnsi"/>
          <w:spacing w:val="0"/>
          <w:kern w:val="0"/>
          <w:szCs w:val="22"/>
          <w:lang w:eastAsia="en-CA"/>
        </w:rPr>
        <w:t>OCIC ANTI-OPPRESSION POLICY</w:t>
      </w:r>
    </w:p>
    <w:p w14:paraId="334FDF6C" w14:textId="2A3FCD14" w:rsidR="005F1548" w:rsidRPr="00733A5F" w:rsidRDefault="006427E0" w:rsidP="00A72714">
      <w:pPr>
        <w:pStyle w:val="Subtitle"/>
        <w:jc w:val="center"/>
        <w:rPr>
          <w:rFonts w:eastAsia="Times New Roman" w:cstheme="minorHAnsi"/>
          <w:b/>
          <w:color w:val="auto"/>
          <w:spacing w:val="0"/>
          <w:lang w:eastAsia="en-CA"/>
        </w:rPr>
      </w:pPr>
      <w:r w:rsidRPr="00733A5F">
        <w:rPr>
          <w:rFonts w:eastAsia="Times New Roman" w:cstheme="minorHAnsi"/>
          <w:b/>
          <w:color w:val="auto"/>
          <w:spacing w:val="0"/>
          <w:lang w:eastAsia="en-CA"/>
        </w:rPr>
        <w:t>Approved by the Board of Directors January 2015; revised June 2018</w:t>
      </w:r>
    </w:p>
    <w:p w14:paraId="1A3AFD04" w14:textId="77777777" w:rsidR="005F1548" w:rsidRPr="00733A5F" w:rsidRDefault="006427E0" w:rsidP="00A72714">
      <w:pPr>
        <w:pStyle w:val="Heading1"/>
        <w:rPr>
          <w:rFonts w:asciiTheme="minorHAnsi" w:hAnsiTheme="minorHAnsi" w:cstheme="minorHAnsi"/>
          <w:b w:val="0"/>
          <w:sz w:val="22"/>
          <w:szCs w:val="22"/>
          <w:lang w:eastAsia="en-CA"/>
        </w:rPr>
      </w:pPr>
      <w:r w:rsidRPr="00733A5F">
        <w:rPr>
          <w:rFonts w:asciiTheme="minorHAnsi" w:hAnsiTheme="minorHAnsi" w:cstheme="minorHAnsi"/>
          <w:sz w:val="22"/>
          <w:szCs w:val="22"/>
        </w:rPr>
        <w:t>Preamble</w:t>
      </w:r>
    </w:p>
    <w:p w14:paraId="51FEEAC5" w14:textId="16041E6E" w:rsidR="005F1548" w:rsidRPr="00733A5F" w:rsidRDefault="006427E0" w:rsidP="00A72714">
      <w:pPr>
        <w:spacing w:line="240" w:lineRule="auto"/>
        <w:rPr>
          <w:rFonts w:eastAsia="Times New Roman" w:cstheme="minorHAnsi"/>
          <w:lang w:eastAsia="en-CA"/>
        </w:rPr>
      </w:pPr>
      <w:r w:rsidRPr="00733A5F">
        <w:rPr>
          <w:rFonts w:eastAsia="Times New Roman" w:cstheme="minorHAnsi"/>
          <w:lang w:eastAsia="en-CA"/>
        </w:rPr>
        <w:t>OCIC's work, both internally and as a collective of members, is grounded in our shared vision of global</w:t>
      </w:r>
      <w:r w:rsidR="00A81716" w:rsidRPr="00733A5F">
        <w:rPr>
          <w:rFonts w:eastAsia="Times New Roman" w:cstheme="minorHAnsi"/>
          <w:lang w:eastAsia="en-CA"/>
        </w:rPr>
        <w:t xml:space="preserve"> </w:t>
      </w:r>
      <w:r w:rsidRPr="00733A5F">
        <w:rPr>
          <w:rFonts w:eastAsia="Times New Roman" w:cstheme="minorHAnsi"/>
          <w:lang w:eastAsia="en-CA"/>
        </w:rPr>
        <w:t xml:space="preserve">social justice, human </w:t>
      </w:r>
      <w:proofErr w:type="gramStart"/>
      <w:r w:rsidRPr="00733A5F">
        <w:rPr>
          <w:rFonts w:eastAsia="Times New Roman" w:cstheme="minorHAnsi"/>
          <w:lang w:eastAsia="en-CA"/>
        </w:rPr>
        <w:t>dignity</w:t>
      </w:r>
      <w:proofErr w:type="gramEnd"/>
      <w:r w:rsidRPr="00733A5F">
        <w:rPr>
          <w:rFonts w:eastAsia="Times New Roman" w:cstheme="minorHAnsi"/>
          <w:lang w:eastAsia="en-CA"/>
        </w:rPr>
        <w:t xml:space="preserve"> and participation for all. Our policies are designed to meet OCIC's internal</w:t>
      </w:r>
      <w:r w:rsidR="00A81716" w:rsidRPr="00733A5F">
        <w:rPr>
          <w:rFonts w:eastAsia="Times New Roman" w:cstheme="minorHAnsi"/>
          <w:lang w:eastAsia="en-CA"/>
        </w:rPr>
        <w:t xml:space="preserve"> </w:t>
      </w:r>
      <w:r w:rsidRPr="00733A5F">
        <w:rPr>
          <w:rFonts w:eastAsia="Times New Roman" w:cstheme="minorHAnsi"/>
          <w:lang w:eastAsia="en-CA"/>
        </w:rPr>
        <w:t>needs as an organization, however they are guided by ideals about anti-oppression, human rights,</w:t>
      </w:r>
      <w:r w:rsidR="00A81716" w:rsidRPr="00733A5F">
        <w:rPr>
          <w:rFonts w:eastAsia="Times New Roman" w:cstheme="minorHAnsi"/>
          <w:lang w:eastAsia="en-CA"/>
        </w:rPr>
        <w:t xml:space="preserve"> </w:t>
      </w:r>
      <w:r w:rsidRPr="00733A5F">
        <w:rPr>
          <w:rFonts w:eastAsia="Times New Roman" w:cstheme="minorHAnsi"/>
          <w:lang w:eastAsia="en-CA"/>
        </w:rPr>
        <w:t>international cooperation, and the appropriate meeting of human needs articulated in a multitude of</w:t>
      </w:r>
      <w:r w:rsidR="00A81716" w:rsidRPr="00733A5F">
        <w:rPr>
          <w:rFonts w:eastAsia="Times New Roman" w:cstheme="minorHAnsi"/>
          <w:lang w:eastAsia="en-CA"/>
        </w:rPr>
        <w:t xml:space="preserve"> </w:t>
      </w:r>
      <w:r w:rsidRPr="00733A5F">
        <w:rPr>
          <w:rFonts w:eastAsia="Times New Roman" w:cstheme="minorHAnsi"/>
          <w:lang w:eastAsia="en-CA"/>
        </w:rPr>
        <w:t>places by multilateral bodies, states, and civil society groups.</w:t>
      </w:r>
    </w:p>
    <w:p w14:paraId="6BFBB60A" w14:textId="37102C71" w:rsidR="005F1548" w:rsidRPr="00733A5F" w:rsidRDefault="006427E0" w:rsidP="00A72714">
      <w:pPr>
        <w:spacing w:line="240" w:lineRule="auto"/>
        <w:rPr>
          <w:rFonts w:eastAsia="Times New Roman" w:cstheme="minorHAnsi"/>
          <w:lang w:eastAsia="en-CA"/>
        </w:rPr>
      </w:pPr>
      <w:r w:rsidRPr="00733A5F">
        <w:rPr>
          <w:rFonts w:eastAsia="Times New Roman" w:cstheme="minorHAnsi"/>
          <w:lang w:eastAsia="en-CA"/>
        </w:rPr>
        <w:t>All OCIC policies and activities are informed by our Vision, Mission, Mandate, and Strategic Directions.</w:t>
      </w:r>
      <w:r w:rsidR="00A81716" w:rsidRPr="00733A5F">
        <w:rPr>
          <w:rFonts w:eastAsia="Times New Roman" w:cstheme="minorHAnsi"/>
          <w:lang w:eastAsia="en-CA"/>
        </w:rPr>
        <w:t xml:space="preserve"> </w:t>
      </w:r>
      <w:r w:rsidRPr="00733A5F">
        <w:rPr>
          <w:rFonts w:eastAsia="Times New Roman" w:cstheme="minorHAnsi"/>
          <w:lang w:eastAsia="en-CA"/>
        </w:rPr>
        <w:t>Mindfulness of the spirit and letter of these documents is central to the integrity of the Council, as is</w:t>
      </w:r>
      <w:r w:rsidR="00A81716" w:rsidRPr="00733A5F">
        <w:rPr>
          <w:rFonts w:eastAsia="Times New Roman" w:cstheme="minorHAnsi"/>
          <w:lang w:eastAsia="en-CA"/>
        </w:rPr>
        <w:t xml:space="preserve"> </w:t>
      </w:r>
      <w:r w:rsidRPr="00733A5F">
        <w:rPr>
          <w:rFonts w:eastAsia="Times New Roman" w:cstheme="minorHAnsi"/>
          <w:lang w:eastAsia="en-CA"/>
        </w:rPr>
        <w:t>compliance with the Canadian Council for International Cooperation (CCIC) Code of Ethics, the Istanbul</w:t>
      </w:r>
      <w:r w:rsidR="00A81716" w:rsidRPr="00733A5F">
        <w:rPr>
          <w:rFonts w:eastAsia="Times New Roman" w:cstheme="minorHAnsi"/>
          <w:lang w:eastAsia="en-CA"/>
        </w:rPr>
        <w:t xml:space="preserve"> </w:t>
      </w:r>
      <w:r w:rsidRPr="00733A5F">
        <w:rPr>
          <w:rFonts w:eastAsia="Times New Roman" w:cstheme="minorHAnsi"/>
          <w:lang w:eastAsia="en-CA"/>
        </w:rPr>
        <w:t>Principles for CSO Development Effectiveness, and OCIC's Anti-Oppression Policy</w:t>
      </w:r>
      <w:r w:rsidR="00A81716" w:rsidRPr="00733A5F">
        <w:rPr>
          <w:rFonts w:eastAsia="Times New Roman" w:cstheme="minorHAnsi"/>
          <w:lang w:eastAsia="en-CA"/>
        </w:rPr>
        <w:t xml:space="preserve"> </w:t>
      </w:r>
      <w:r w:rsidRPr="00733A5F">
        <w:rPr>
          <w:rFonts w:eastAsia="Times New Roman" w:cstheme="minorHAnsi"/>
          <w:lang w:eastAsia="en-CA"/>
        </w:rPr>
        <w:t>and Women’s Rights and Gender Equality Policy.</w:t>
      </w:r>
    </w:p>
    <w:p w14:paraId="7BFAC720" w14:textId="0285B3A9" w:rsidR="005F1548" w:rsidRPr="00733A5F" w:rsidRDefault="006427E0" w:rsidP="00A72714">
      <w:pPr>
        <w:spacing w:line="240" w:lineRule="auto"/>
        <w:rPr>
          <w:rFonts w:eastAsia="Times New Roman" w:cstheme="minorHAnsi"/>
          <w:lang w:eastAsia="en-CA"/>
        </w:rPr>
      </w:pPr>
      <w:r w:rsidRPr="00733A5F">
        <w:rPr>
          <w:rFonts w:eastAsia="Times New Roman" w:cstheme="minorHAnsi"/>
          <w:lang w:eastAsia="en-CA"/>
        </w:rPr>
        <w:t>OCIC recognizes that our vision requires changes in human relations and the transformation of social</w:t>
      </w:r>
      <w:r w:rsidR="00A81716" w:rsidRPr="00733A5F">
        <w:rPr>
          <w:rFonts w:eastAsia="Times New Roman" w:cstheme="minorHAnsi"/>
          <w:lang w:eastAsia="en-CA"/>
        </w:rPr>
        <w:t xml:space="preserve"> </w:t>
      </w:r>
      <w:r w:rsidRPr="00733A5F">
        <w:rPr>
          <w:rFonts w:eastAsia="Times New Roman" w:cstheme="minorHAnsi"/>
          <w:lang w:eastAsia="en-CA"/>
        </w:rPr>
        <w:t xml:space="preserve">structures. With this Anti-Oppression </w:t>
      </w:r>
      <w:proofErr w:type="gramStart"/>
      <w:r w:rsidRPr="00733A5F">
        <w:rPr>
          <w:rFonts w:eastAsia="Times New Roman" w:cstheme="minorHAnsi"/>
          <w:lang w:eastAsia="en-CA"/>
        </w:rPr>
        <w:t>Policy</w:t>
      </w:r>
      <w:proofErr w:type="gramEnd"/>
      <w:r w:rsidRPr="00733A5F">
        <w:rPr>
          <w:rFonts w:eastAsia="Times New Roman" w:cstheme="minorHAnsi"/>
          <w:lang w:eastAsia="en-CA"/>
        </w:rPr>
        <w:t xml:space="preserve"> we outline strategies for the Council to move from principle</w:t>
      </w:r>
      <w:r w:rsidR="00A81716" w:rsidRPr="00733A5F">
        <w:rPr>
          <w:rFonts w:eastAsia="Times New Roman" w:cstheme="minorHAnsi"/>
          <w:lang w:eastAsia="en-CA"/>
        </w:rPr>
        <w:t xml:space="preserve"> </w:t>
      </w:r>
      <w:r w:rsidRPr="00733A5F">
        <w:rPr>
          <w:rFonts w:eastAsia="Times New Roman" w:cstheme="minorHAnsi"/>
          <w:lang w:eastAsia="en-CA"/>
        </w:rPr>
        <w:t>to practice.</w:t>
      </w:r>
    </w:p>
    <w:p w14:paraId="0C4E60E7" w14:textId="7F020576" w:rsidR="00A81716" w:rsidRPr="00733A5F" w:rsidRDefault="006427E0" w:rsidP="00A72714">
      <w:pPr>
        <w:spacing w:line="240" w:lineRule="auto"/>
        <w:rPr>
          <w:rFonts w:eastAsia="Times New Roman" w:cstheme="minorHAnsi"/>
          <w:lang w:eastAsia="en-CA"/>
        </w:rPr>
      </w:pPr>
      <w:r w:rsidRPr="00733A5F">
        <w:rPr>
          <w:rFonts w:eastAsia="Times New Roman" w:cstheme="minorHAnsi"/>
          <w:lang w:eastAsia="en-CA"/>
        </w:rPr>
        <w:t>This policy is a living document that is meant to be re-examined and re-configured as part of an evolving</w:t>
      </w:r>
      <w:r w:rsidR="00A81716" w:rsidRPr="00733A5F">
        <w:rPr>
          <w:rFonts w:eastAsia="Times New Roman" w:cstheme="minorHAnsi"/>
          <w:lang w:eastAsia="en-CA"/>
        </w:rPr>
        <w:t xml:space="preserve"> </w:t>
      </w:r>
      <w:r w:rsidRPr="00733A5F">
        <w:rPr>
          <w:rFonts w:eastAsia="Times New Roman" w:cstheme="minorHAnsi"/>
          <w:lang w:eastAsia="en-CA"/>
        </w:rPr>
        <w:t>process which will reflect changes in thinking surrounding anti-oppression. We invite constructive</w:t>
      </w:r>
      <w:r w:rsidR="00A81716" w:rsidRPr="00733A5F">
        <w:rPr>
          <w:rFonts w:eastAsia="Times New Roman" w:cstheme="minorHAnsi"/>
          <w:lang w:eastAsia="en-CA"/>
        </w:rPr>
        <w:t xml:space="preserve"> </w:t>
      </w:r>
      <w:r w:rsidRPr="00733A5F">
        <w:rPr>
          <w:rFonts w:eastAsia="Times New Roman" w:cstheme="minorHAnsi"/>
          <w:lang w:eastAsia="en-CA"/>
        </w:rPr>
        <w:t>feedback from our members and the larger community to assist us in constantly improving our practice.</w:t>
      </w:r>
      <w:r w:rsidR="00A81716" w:rsidRPr="00733A5F">
        <w:rPr>
          <w:rFonts w:eastAsia="Times New Roman" w:cstheme="minorHAnsi"/>
          <w:lang w:eastAsia="en-CA"/>
        </w:rPr>
        <w:t xml:space="preserve"> </w:t>
      </w:r>
      <w:r w:rsidRPr="00733A5F">
        <w:rPr>
          <w:rFonts w:eastAsia="Times New Roman" w:cstheme="minorHAnsi"/>
          <w:lang w:eastAsia="en-CA"/>
        </w:rPr>
        <w:t xml:space="preserve">According to the </w:t>
      </w:r>
      <w:r w:rsidRPr="00733A5F">
        <w:rPr>
          <w:rFonts w:eastAsia="Times New Roman" w:cstheme="minorHAnsi"/>
          <w:i/>
          <w:lang w:eastAsia="en-CA"/>
        </w:rPr>
        <w:t>Ontario Human Rights Code</w:t>
      </w:r>
      <w:r w:rsidR="00A72714" w:rsidRPr="00733A5F">
        <w:rPr>
          <w:rStyle w:val="FootnoteReference"/>
          <w:rFonts w:eastAsia="Times New Roman" w:cstheme="minorHAnsi"/>
          <w:i/>
          <w:lang w:eastAsia="en-CA"/>
        </w:rPr>
        <w:footnoteReference w:id="1"/>
      </w:r>
      <w:r w:rsidRPr="00733A5F">
        <w:rPr>
          <w:rFonts w:eastAsia="Times New Roman" w:cstheme="minorHAnsi"/>
          <w:lang w:eastAsia="en-CA"/>
        </w:rPr>
        <w:t>, the Code supersedes this document.</w:t>
      </w:r>
      <w:r w:rsidR="00A81716" w:rsidRPr="00733A5F">
        <w:rPr>
          <w:rFonts w:eastAsia="Times New Roman" w:cstheme="minorHAnsi"/>
          <w:lang w:eastAsia="en-CA"/>
        </w:rPr>
        <w:t xml:space="preserve"> </w:t>
      </w:r>
    </w:p>
    <w:p w14:paraId="0033DA33" w14:textId="77777777" w:rsidR="00A72714" w:rsidRPr="00733A5F" w:rsidRDefault="006427E0" w:rsidP="00A72714">
      <w:pPr>
        <w:spacing w:line="240" w:lineRule="auto"/>
        <w:rPr>
          <w:rFonts w:eastAsia="Times New Roman" w:cstheme="minorHAnsi"/>
          <w:lang w:eastAsia="en-CA"/>
        </w:rPr>
      </w:pPr>
      <w:r w:rsidRPr="00733A5F">
        <w:rPr>
          <w:rFonts w:eastAsia="Times New Roman" w:cstheme="minorHAnsi"/>
          <w:lang w:eastAsia="en-CA"/>
        </w:rPr>
        <w:t>This policy will not automatically make OCIC oppression-free, eliminate oppressive organizational</w:t>
      </w:r>
      <w:r w:rsidR="00A81716" w:rsidRPr="00733A5F">
        <w:rPr>
          <w:rFonts w:eastAsia="Times New Roman" w:cstheme="minorHAnsi"/>
          <w:lang w:eastAsia="en-CA"/>
        </w:rPr>
        <w:t xml:space="preserve"> </w:t>
      </w:r>
      <w:r w:rsidRPr="00733A5F">
        <w:rPr>
          <w:rFonts w:eastAsia="Times New Roman" w:cstheme="minorHAnsi"/>
          <w:lang w:eastAsia="en-CA"/>
        </w:rPr>
        <w:t>structures and personal behaviours, or erase the grievances of previously oppressed and marginalized</w:t>
      </w:r>
      <w:r w:rsidR="00A81716" w:rsidRPr="00733A5F">
        <w:rPr>
          <w:rFonts w:eastAsia="Times New Roman" w:cstheme="minorHAnsi"/>
          <w:lang w:eastAsia="en-CA"/>
        </w:rPr>
        <w:t xml:space="preserve"> </w:t>
      </w:r>
      <w:r w:rsidRPr="00733A5F">
        <w:rPr>
          <w:rFonts w:eastAsia="Times New Roman" w:cstheme="minorHAnsi"/>
          <w:lang w:eastAsia="en-CA"/>
        </w:rPr>
        <w:t>people. This policy aims at informing and increasing our commitment to addressing and confronting</w:t>
      </w:r>
      <w:r w:rsidR="00A81716" w:rsidRPr="00733A5F">
        <w:rPr>
          <w:rFonts w:eastAsia="Times New Roman" w:cstheme="minorHAnsi"/>
          <w:lang w:eastAsia="en-CA"/>
        </w:rPr>
        <w:t xml:space="preserve"> </w:t>
      </w:r>
      <w:r w:rsidRPr="00733A5F">
        <w:rPr>
          <w:rFonts w:eastAsia="Times New Roman" w:cstheme="minorHAnsi"/>
          <w:lang w:eastAsia="en-CA"/>
        </w:rPr>
        <w:t>oppressive behaviours and systems. We intend that our membership can use this policy as a starting</w:t>
      </w:r>
      <w:r w:rsidR="00A81716" w:rsidRPr="00733A5F">
        <w:rPr>
          <w:rFonts w:eastAsia="Times New Roman" w:cstheme="minorHAnsi"/>
          <w:lang w:eastAsia="en-CA"/>
        </w:rPr>
        <w:t xml:space="preserve"> </w:t>
      </w:r>
      <w:r w:rsidRPr="00733A5F">
        <w:rPr>
          <w:rFonts w:eastAsia="Times New Roman" w:cstheme="minorHAnsi"/>
          <w:lang w:eastAsia="en-CA"/>
        </w:rPr>
        <w:t>point to create and adopt Anti-Oppression policies and practices for their own organizations.</w:t>
      </w:r>
    </w:p>
    <w:p w14:paraId="59C4E9A0" w14:textId="632E6598" w:rsidR="00A72714" w:rsidRPr="00733A5F" w:rsidRDefault="006427E0" w:rsidP="00A72714">
      <w:pPr>
        <w:pStyle w:val="Heading1"/>
        <w:numPr>
          <w:ilvl w:val="0"/>
          <w:numId w:val="6"/>
        </w:numPr>
        <w:ind w:left="360"/>
        <w:rPr>
          <w:rFonts w:asciiTheme="minorHAnsi" w:hAnsiTheme="minorHAnsi" w:cstheme="minorHAnsi"/>
          <w:sz w:val="22"/>
          <w:szCs w:val="22"/>
          <w:lang w:eastAsia="en-CA"/>
        </w:rPr>
      </w:pPr>
      <w:r w:rsidRPr="00733A5F">
        <w:rPr>
          <w:rFonts w:asciiTheme="minorHAnsi" w:hAnsiTheme="minorHAnsi" w:cstheme="minorHAnsi"/>
          <w:sz w:val="22"/>
          <w:szCs w:val="22"/>
          <w:lang w:eastAsia="en-CA"/>
        </w:rPr>
        <w:t>Definitions</w:t>
      </w:r>
      <w:r w:rsidR="00A72714" w:rsidRPr="00733A5F">
        <w:rPr>
          <w:rFonts w:asciiTheme="minorHAnsi" w:hAnsiTheme="minorHAnsi" w:cstheme="minorHAnsi"/>
          <w:sz w:val="22"/>
          <w:szCs w:val="22"/>
          <w:lang w:eastAsia="en-CA"/>
        </w:rPr>
        <w:t xml:space="preserve"> </w:t>
      </w:r>
    </w:p>
    <w:p w14:paraId="2734AFFB" w14:textId="77777777" w:rsidR="00A72714" w:rsidRPr="00733A5F" w:rsidRDefault="006427E0" w:rsidP="00A72714">
      <w:pPr>
        <w:spacing w:line="240" w:lineRule="auto"/>
        <w:rPr>
          <w:rFonts w:eastAsia="Times New Roman" w:cstheme="minorHAnsi"/>
          <w:lang w:eastAsia="en-CA"/>
        </w:rPr>
      </w:pPr>
      <w:r w:rsidRPr="00733A5F">
        <w:rPr>
          <w:rFonts w:eastAsia="Times New Roman" w:cstheme="minorHAnsi"/>
          <w:lang w:eastAsia="en-CA"/>
        </w:rPr>
        <w:t>For the purposes of this policy:</w:t>
      </w:r>
      <w:r w:rsidR="00A72714" w:rsidRPr="00733A5F">
        <w:rPr>
          <w:rFonts w:eastAsia="Times New Roman" w:cstheme="minorHAnsi"/>
          <w:lang w:eastAsia="en-CA"/>
        </w:rPr>
        <w:t xml:space="preserve"> </w:t>
      </w:r>
    </w:p>
    <w:p w14:paraId="42D9405A" w14:textId="77777777" w:rsidR="00A72714" w:rsidRPr="00733A5F" w:rsidRDefault="006427E0" w:rsidP="00A72714">
      <w:pPr>
        <w:spacing w:line="240" w:lineRule="auto"/>
        <w:rPr>
          <w:rFonts w:eastAsia="Times New Roman" w:cstheme="minorHAnsi"/>
          <w:lang w:eastAsia="en-CA"/>
        </w:rPr>
      </w:pPr>
      <w:r w:rsidRPr="00733A5F">
        <w:rPr>
          <w:rFonts w:eastAsia="Times New Roman" w:cstheme="minorHAnsi"/>
          <w:b/>
          <w:bCs/>
          <w:lang w:eastAsia="en-CA"/>
        </w:rPr>
        <w:t xml:space="preserve">Discrimination </w:t>
      </w:r>
      <w:r w:rsidRPr="00733A5F">
        <w:rPr>
          <w:rFonts w:eastAsia="Times New Roman" w:cstheme="minorHAnsi"/>
          <w:lang w:eastAsia="en-CA"/>
        </w:rPr>
        <w:t>may take two forms -direct or indirect. Direct discrimination refers to unequal or</w:t>
      </w:r>
      <w:r w:rsidR="00A72714" w:rsidRPr="00733A5F">
        <w:rPr>
          <w:rFonts w:eastAsia="Times New Roman" w:cstheme="minorHAnsi"/>
          <w:lang w:eastAsia="en-CA"/>
        </w:rPr>
        <w:t xml:space="preserve"> </w:t>
      </w:r>
      <w:r w:rsidRPr="00733A5F">
        <w:rPr>
          <w:rFonts w:eastAsia="Times New Roman" w:cstheme="minorHAnsi"/>
          <w:lang w:eastAsia="en-CA"/>
        </w:rPr>
        <w:t xml:space="preserve">unfavourable treatment </w:t>
      </w:r>
      <w:proofErr w:type="gramStart"/>
      <w:r w:rsidRPr="00733A5F">
        <w:rPr>
          <w:rFonts w:eastAsia="Times New Roman" w:cstheme="minorHAnsi"/>
          <w:lang w:eastAsia="en-CA"/>
        </w:rPr>
        <w:t>on the basis of</w:t>
      </w:r>
      <w:proofErr w:type="gramEnd"/>
      <w:r w:rsidRPr="00733A5F">
        <w:rPr>
          <w:rFonts w:eastAsia="Times New Roman" w:cstheme="minorHAnsi"/>
          <w:lang w:eastAsia="en-CA"/>
        </w:rPr>
        <w:t xml:space="preserve"> a prohibited ground and indirect discrimination means equal</w:t>
      </w:r>
      <w:r w:rsidR="00A72714" w:rsidRPr="00733A5F">
        <w:rPr>
          <w:rFonts w:eastAsia="Times New Roman" w:cstheme="minorHAnsi"/>
          <w:lang w:eastAsia="en-CA"/>
        </w:rPr>
        <w:t xml:space="preserve"> </w:t>
      </w:r>
      <w:r w:rsidRPr="00733A5F">
        <w:rPr>
          <w:rFonts w:eastAsia="Times New Roman" w:cstheme="minorHAnsi"/>
          <w:lang w:eastAsia="en-CA"/>
        </w:rPr>
        <w:t>treatment that has a disproportionate, negative impact on a particular individual or group.</w:t>
      </w:r>
    </w:p>
    <w:p w14:paraId="68187BEB" w14:textId="77777777" w:rsidR="00A72714" w:rsidRPr="00733A5F" w:rsidRDefault="006427E0" w:rsidP="00A72714">
      <w:pPr>
        <w:spacing w:line="240" w:lineRule="auto"/>
        <w:rPr>
          <w:rFonts w:eastAsia="Times New Roman" w:cstheme="minorHAnsi"/>
          <w:lang w:eastAsia="en-CA"/>
        </w:rPr>
      </w:pPr>
      <w:r w:rsidRPr="00733A5F">
        <w:rPr>
          <w:rFonts w:eastAsia="Times New Roman" w:cstheme="minorHAnsi"/>
          <w:b/>
          <w:bCs/>
          <w:lang w:eastAsia="en-CA"/>
        </w:rPr>
        <w:t>Oppression</w:t>
      </w:r>
      <w:r w:rsidRPr="00733A5F">
        <w:rPr>
          <w:rFonts w:eastAsia="Times New Roman" w:cstheme="minorHAnsi"/>
          <w:lang w:eastAsia="en-CA"/>
        </w:rPr>
        <w:t xml:space="preserve"> is the use of power or privilege by a socially, politically, economically, or culturally dominant</w:t>
      </w:r>
      <w:r w:rsidR="00A72714" w:rsidRPr="00733A5F">
        <w:rPr>
          <w:rFonts w:eastAsia="Times New Roman" w:cstheme="minorHAnsi"/>
          <w:lang w:eastAsia="en-CA"/>
        </w:rPr>
        <w:t xml:space="preserve"> </w:t>
      </w:r>
      <w:r w:rsidRPr="00733A5F">
        <w:rPr>
          <w:rFonts w:eastAsia="Times New Roman" w:cstheme="minorHAnsi"/>
          <w:lang w:eastAsia="en-CA"/>
        </w:rPr>
        <w:t xml:space="preserve">group (or groups) to disempower (take away or reduce power), marginalize, </w:t>
      </w:r>
      <w:proofErr w:type="gramStart"/>
      <w:r w:rsidRPr="00733A5F">
        <w:rPr>
          <w:rFonts w:eastAsia="Times New Roman" w:cstheme="minorHAnsi"/>
          <w:lang w:eastAsia="en-CA"/>
        </w:rPr>
        <w:t>silence</w:t>
      </w:r>
      <w:proofErr w:type="gramEnd"/>
      <w:r w:rsidRPr="00733A5F">
        <w:rPr>
          <w:rFonts w:eastAsia="Times New Roman" w:cstheme="minorHAnsi"/>
          <w:lang w:eastAsia="en-CA"/>
        </w:rPr>
        <w:t xml:space="preserve"> or otherwise</w:t>
      </w:r>
      <w:r w:rsidR="00A72714" w:rsidRPr="00733A5F">
        <w:rPr>
          <w:rFonts w:eastAsia="Times New Roman" w:cstheme="minorHAnsi"/>
          <w:lang w:eastAsia="en-CA"/>
        </w:rPr>
        <w:t xml:space="preserve"> </w:t>
      </w:r>
      <w:r w:rsidRPr="00733A5F">
        <w:rPr>
          <w:rFonts w:eastAsia="Times New Roman" w:cstheme="minorHAnsi"/>
          <w:lang w:eastAsia="en-CA"/>
        </w:rPr>
        <w:t>subordinate another social group or category.</w:t>
      </w:r>
      <w:r w:rsidR="00A72714" w:rsidRPr="00733A5F">
        <w:rPr>
          <w:rFonts w:eastAsia="Times New Roman" w:cstheme="minorHAnsi"/>
          <w:lang w:eastAsia="en-CA"/>
        </w:rPr>
        <w:t xml:space="preserve"> </w:t>
      </w:r>
    </w:p>
    <w:p w14:paraId="35E84699" w14:textId="277AFC31" w:rsidR="006427E0" w:rsidRPr="00733A5F" w:rsidRDefault="006427E0" w:rsidP="00A72714">
      <w:pPr>
        <w:spacing w:line="240" w:lineRule="auto"/>
        <w:rPr>
          <w:rFonts w:eastAsia="Times New Roman" w:cstheme="minorHAnsi"/>
          <w:lang w:eastAsia="en-CA"/>
        </w:rPr>
      </w:pPr>
      <w:r w:rsidRPr="00733A5F">
        <w:rPr>
          <w:rFonts w:eastAsia="Times New Roman" w:cstheme="minorHAnsi"/>
          <w:b/>
          <w:bCs/>
          <w:lang w:eastAsia="en-CA"/>
        </w:rPr>
        <w:t>Systemic Oppression</w:t>
      </w:r>
      <w:r w:rsidRPr="00733A5F">
        <w:rPr>
          <w:rFonts w:eastAsia="Times New Roman" w:cstheme="minorHAnsi"/>
          <w:lang w:eastAsia="en-CA"/>
        </w:rPr>
        <w:t xml:space="preserve"> consists of practices, policies, </w:t>
      </w:r>
      <w:proofErr w:type="gramStart"/>
      <w:r w:rsidRPr="00733A5F">
        <w:rPr>
          <w:rFonts w:eastAsia="Times New Roman" w:cstheme="minorHAnsi"/>
          <w:lang w:eastAsia="en-CA"/>
        </w:rPr>
        <w:t>laws</w:t>
      </w:r>
      <w:proofErr w:type="gramEnd"/>
      <w:r w:rsidRPr="00733A5F">
        <w:rPr>
          <w:rFonts w:eastAsia="Times New Roman" w:cstheme="minorHAnsi"/>
          <w:lang w:eastAsia="en-CA"/>
        </w:rPr>
        <w:t xml:space="preserve"> and standards that disadvantage a particular</w:t>
      </w:r>
      <w:r w:rsidR="00A72714" w:rsidRPr="00733A5F">
        <w:rPr>
          <w:rFonts w:eastAsia="Times New Roman" w:cstheme="minorHAnsi"/>
          <w:lang w:eastAsia="en-CA"/>
        </w:rPr>
        <w:t xml:space="preserve"> </w:t>
      </w:r>
      <w:r w:rsidRPr="00733A5F">
        <w:rPr>
          <w:rFonts w:eastAsia="Times New Roman" w:cstheme="minorHAnsi"/>
          <w:lang w:eastAsia="en-CA"/>
        </w:rPr>
        <w:t>group or category of people.</w:t>
      </w:r>
    </w:p>
    <w:p w14:paraId="1FBC4DDC" w14:textId="77777777" w:rsidR="00A72714" w:rsidRPr="00733A5F" w:rsidRDefault="006427E0" w:rsidP="00A72714">
      <w:pPr>
        <w:spacing w:line="240" w:lineRule="auto"/>
        <w:rPr>
          <w:rFonts w:eastAsia="Times New Roman" w:cstheme="minorHAnsi"/>
          <w:lang w:eastAsia="en-CA"/>
        </w:rPr>
      </w:pPr>
      <w:r w:rsidRPr="00733A5F">
        <w:rPr>
          <w:rFonts w:eastAsia="Times New Roman" w:cstheme="minorHAnsi"/>
          <w:b/>
          <w:bCs/>
          <w:lang w:eastAsia="en-CA"/>
        </w:rPr>
        <w:t>Individual Oppression</w:t>
      </w:r>
      <w:r w:rsidRPr="00733A5F">
        <w:rPr>
          <w:rFonts w:eastAsia="Times New Roman" w:cstheme="minorHAnsi"/>
          <w:lang w:eastAsia="en-CA"/>
        </w:rPr>
        <w:t xml:space="preserve"> is demeaning and oppressive behaviour towards and treatment of a </w:t>
      </w:r>
      <w:proofErr w:type="gramStart"/>
      <w:r w:rsidRPr="00733A5F">
        <w:rPr>
          <w:rFonts w:eastAsia="Times New Roman" w:cstheme="minorHAnsi"/>
          <w:lang w:eastAsia="en-CA"/>
        </w:rPr>
        <w:t>particular</w:t>
      </w:r>
      <w:r w:rsidR="00A72714" w:rsidRPr="00733A5F">
        <w:rPr>
          <w:rFonts w:eastAsia="Times New Roman" w:cstheme="minorHAnsi"/>
          <w:lang w:eastAsia="en-CA"/>
        </w:rPr>
        <w:t xml:space="preserve"> </w:t>
      </w:r>
      <w:r w:rsidRPr="00733A5F">
        <w:rPr>
          <w:rFonts w:eastAsia="Times New Roman" w:cstheme="minorHAnsi"/>
          <w:lang w:eastAsia="en-CA"/>
        </w:rPr>
        <w:t>group</w:t>
      </w:r>
      <w:proofErr w:type="gramEnd"/>
      <w:r w:rsidRPr="00733A5F">
        <w:rPr>
          <w:rFonts w:eastAsia="Times New Roman" w:cstheme="minorHAnsi"/>
          <w:lang w:eastAsia="en-CA"/>
        </w:rPr>
        <w:t xml:space="preserve"> or category of people, expressed through individual attitudes, beliefs and values.</w:t>
      </w:r>
    </w:p>
    <w:p w14:paraId="5A372107" w14:textId="77777777" w:rsidR="00A72714" w:rsidRPr="00733A5F" w:rsidRDefault="006427E0" w:rsidP="00A72714">
      <w:pPr>
        <w:spacing w:line="240" w:lineRule="auto"/>
        <w:rPr>
          <w:rFonts w:eastAsia="Times New Roman" w:cstheme="minorHAnsi"/>
          <w:lang w:eastAsia="en-CA"/>
        </w:rPr>
      </w:pPr>
      <w:r w:rsidRPr="00733A5F">
        <w:rPr>
          <w:rFonts w:eastAsia="Times New Roman" w:cstheme="minorHAnsi"/>
          <w:b/>
          <w:bCs/>
          <w:lang w:eastAsia="en-CA"/>
        </w:rPr>
        <w:lastRenderedPageBreak/>
        <w:t>Anti-Oppression</w:t>
      </w:r>
      <w:r w:rsidRPr="00733A5F">
        <w:rPr>
          <w:rFonts w:eastAsia="Times New Roman" w:cstheme="minorHAnsi"/>
          <w:lang w:eastAsia="en-CA"/>
        </w:rPr>
        <w:t xml:space="preserve"> is the work of actively challenging and removing oppression perpetuated by power</w:t>
      </w:r>
      <w:r w:rsidR="00A72714" w:rsidRPr="00733A5F">
        <w:rPr>
          <w:rFonts w:eastAsia="Times New Roman" w:cstheme="minorHAnsi"/>
          <w:lang w:eastAsia="en-CA"/>
        </w:rPr>
        <w:t xml:space="preserve"> </w:t>
      </w:r>
      <w:r w:rsidRPr="00733A5F">
        <w:rPr>
          <w:rFonts w:eastAsia="Times New Roman" w:cstheme="minorHAnsi"/>
          <w:lang w:eastAsia="en-CA"/>
        </w:rPr>
        <w:t>inequalities in society, both systemic oppression and individual expressions of oppression.</w:t>
      </w:r>
    </w:p>
    <w:p w14:paraId="7A313A67" w14:textId="501EE26C" w:rsidR="00A72714" w:rsidRPr="00733A5F" w:rsidRDefault="006427E0" w:rsidP="00A72714">
      <w:pPr>
        <w:spacing w:line="240" w:lineRule="auto"/>
        <w:rPr>
          <w:rFonts w:eastAsia="Times New Roman" w:cstheme="minorHAnsi"/>
          <w:lang w:eastAsia="en-CA"/>
        </w:rPr>
      </w:pPr>
      <w:r w:rsidRPr="00733A5F">
        <w:rPr>
          <w:rFonts w:eastAsia="Times New Roman" w:cstheme="minorHAnsi"/>
          <w:b/>
          <w:bCs/>
          <w:lang w:eastAsia="en-CA"/>
        </w:rPr>
        <w:t xml:space="preserve">Intersectionality </w:t>
      </w:r>
      <w:r w:rsidRPr="00733A5F">
        <w:rPr>
          <w:rFonts w:eastAsia="Times New Roman" w:cstheme="minorHAnsi"/>
          <w:lang w:eastAsia="en-CA"/>
        </w:rPr>
        <w:t>is oppression [that] arises out of the combination of various oppressions which,</w:t>
      </w:r>
      <w:r w:rsidR="00A72714" w:rsidRPr="00733A5F">
        <w:rPr>
          <w:rFonts w:eastAsia="Times New Roman" w:cstheme="minorHAnsi"/>
          <w:lang w:eastAsia="en-CA"/>
        </w:rPr>
        <w:t xml:space="preserve"> </w:t>
      </w:r>
      <w:r w:rsidRPr="00733A5F">
        <w:rPr>
          <w:rFonts w:eastAsia="Times New Roman" w:cstheme="minorHAnsi"/>
          <w:lang w:eastAsia="en-CA"/>
        </w:rPr>
        <w:t>together, produce something unique and distinct from any one form of discrimination standing alone</w:t>
      </w:r>
      <w:r w:rsidR="00A72714" w:rsidRPr="00733A5F">
        <w:rPr>
          <w:rStyle w:val="FootnoteReference"/>
          <w:rFonts w:eastAsia="Times New Roman" w:cstheme="minorHAnsi"/>
          <w:lang w:eastAsia="en-CA"/>
        </w:rPr>
        <w:footnoteReference w:id="2"/>
      </w:r>
      <w:r w:rsidRPr="00733A5F">
        <w:rPr>
          <w:rFonts w:eastAsia="Times New Roman" w:cstheme="minorHAnsi"/>
          <w:lang w:eastAsia="en-CA"/>
        </w:rPr>
        <w:t>.</w:t>
      </w:r>
    </w:p>
    <w:p w14:paraId="66D41564" w14:textId="26BB6A99" w:rsidR="00A72714" w:rsidRPr="00733A5F" w:rsidRDefault="006427E0" w:rsidP="00A72714">
      <w:pPr>
        <w:pStyle w:val="Heading1"/>
        <w:numPr>
          <w:ilvl w:val="0"/>
          <w:numId w:val="6"/>
        </w:numPr>
        <w:ind w:left="360"/>
        <w:rPr>
          <w:rFonts w:asciiTheme="minorHAnsi" w:hAnsiTheme="minorHAnsi" w:cstheme="minorHAnsi"/>
          <w:sz w:val="22"/>
          <w:szCs w:val="22"/>
          <w:lang w:eastAsia="en-CA"/>
        </w:rPr>
      </w:pPr>
      <w:r w:rsidRPr="00733A5F">
        <w:rPr>
          <w:rFonts w:asciiTheme="minorHAnsi" w:hAnsiTheme="minorHAnsi" w:cstheme="minorHAnsi"/>
          <w:sz w:val="22"/>
          <w:szCs w:val="22"/>
          <w:lang w:eastAsia="en-CA"/>
        </w:rPr>
        <w:t>Review</w:t>
      </w:r>
    </w:p>
    <w:p w14:paraId="5C42DC61" w14:textId="77777777" w:rsidR="00A72714" w:rsidRPr="00733A5F" w:rsidRDefault="006427E0" w:rsidP="00A72714">
      <w:pPr>
        <w:spacing w:line="240" w:lineRule="auto"/>
        <w:rPr>
          <w:rFonts w:eastAsia="Times New Roman" w:cstheme="minorHAnsi"/>
          <w:lang w:eastAsia="en-CA"/>
        </w:rPr>
      </w:pPr>
      <w:r w:rsidRPr="00733A5F">
        <w:rPr>
          <w:rFonts w:eastAsia="Times New Roman" w:cstheme="minorHAnsi"/>
          <w:lang w:eastAsia="en-CA"/>
        </w:rPr>
        <w:t>As per OCIC’s 3-year review policy, this policy is to be reviewed and/or updated by the Governance</w:t>
      </w:r>
      <w:r w:rsidR="00A72714" w:rsidRPr="00733A5F">
        <w:rPr>
          <w:rFonts w:eastAsia="Times New Roman" w:cstheme="minorHAnsi"/>
          <w:lang w:eastAsia="en-CA"/>
        </w:rPr>
        <w:t xml:space="preserve"> </w:t>
      </w:r>
      <w:r w:rsidRPr="00733A5F">
        <w:rPr>
          <w:rFonts w:eastAsia="Times New Roman" w:cstheme="minorHAnsi"/>
          <w:lang w:eastAsia="en-CA"/>
        </w:rPr>
        <w:t>Committee by April 2021.</w:t>
      </w:r>
    </w:p>
    <w:p w14:paraId="75C4E241" w14:textId="71F7214E" w:rsidR="00A72714" w:rsidRPr="00733A5F" w:rsidRDefault="006427E0" w:rsidP="00A72714">
      <w:pPr>
        <w:pStyle w:val="Heading1"/>
        <w:numPr>
          <w:ilvl w:val="0"/>
          <w:numId w:val="6"/>
        </w:numPr>
        <w:ind w:left="360"/>
        <w:rPr>
          <w:rFonts w:asciiTheme="minorHAnsi" w:hAnsiTheme="minorHAnsi" w:cstheme="minorHAnsi"/>
          <w:sz w:val="22"/>
          <w:szCs w:val="22"/>
          <w:lang w:eastAsia="en-CA"/>
        </w:rPr>
      </w:pPr>
      <w:r w:rsidRPr="00733A5F">
        <w:rPr>
          <w:rFonts w:asciiTheme="minorHAnsi" w:hAnsiTheme="minorHAnsi" w:cstheme="minorHAnsi"/>
          <w:sz w:val="22"/>
          <w:szCs w:val="22"/>
          <w:lang w:eastAsia="en-CA"/>
        </w:rPr>
        <w:t xml:space="preserve">Policy </w:t>
      </w:r>
      <w:r w:rsidR="00A72714" w:rsidRPr="00733A5F">
        <w:rPr>
          <w:rFonts w:asciiTheme="minorHAnsi" w:eastAsia="Times New Roman" w:hAnsiTheme="minorHAnsi" w:cstheme="minorHAnsi"/>
          <w:sz w:val="22"/>
          <w:szCs w:val="22"/>
          <w:lang w:eastAsia="en-CA"/>
        </w:rPr>
        <w:t>Principles</w:t>
      </w:r>
    </w:p>
    <w:p w14:paraId="2A321DCC" w14:textId="77777777" w:rsidR="00A72714" w:rsidRPr="00733A5F" w:rsidRDefault="006427E0" w:rsidP="00A72714">
      <w:pPr>
        <w:spacing w:line="240" w:lineRule="auto"/>
        <w:rPr>
          <w:rFonts w:eastAsia="Times New Roman" w:cstheme="minorHAnsi"/>
          <w:lang w:eastAsia="en-CA"/>
        </w:rPr>
      </w:pPr>
      <w:proofErr w:type="spellStart"/>
      <w:r w:rsidRPr="00733A5F">
        <w:rPr>
          <w:rFonts w:eastAsia="Times New Roman" w:cstheme="minorHAnsi"/>
          <w:lang w:eastAsia="en-CA"/>
        </w:rPr>
        <w:t>OCIC’s</w:t>
      </w:r>
      <w:proofErr w:type="spellEnd"/>
      <w:r w:rsidRPr="00733A5F">
        <w:rPr>
          <w:rFonts w:eastAsia="Times New Roman" w:cstheme="minorHAnsi"/>
          <w:lang w:eastAsia="en-CA"/>
        </w:rPr>
        <w:t xml:space="preserve"> Anti-Oppression Policy is based on the following principles:</w:t>
      </w:r>
    </w:p>
    <w:p w14:paraId="66BF52FF" w14:textId="421788AA" w:rsidR="00A72714" w:rsidRPr="00733A5F" w:rsidRDefault="006427E0" w:rsidP="00A72714">
      <w:pPr>
        <w:pStyle w:val="ListParagraph"/>
        <w:numPr>
          <w:ilvl w:val="0"/>
          <w:numId w:val="7"/>
        </w:numPr>
        <w:spacing w:line="240" w:lineRule="auto"/>
        <w:rPr>
          <w:rFonts w:eastAsia="Times New Roman" w:cstheme="minorHAnsi"/>
          <w:lang w:eastAsia="en-CA"/>
        </w:rPr>
      </w:pPr>
      <w:r w:rsidRPr="00733A5F">
        <w:rPr>
          <w:rFonts w:eastAsia="Times New Roman" w:cstheme="minorHAnsi"/>
          <w:lang w:eastAsia="en-CA"/>
        </w:rPr>
        <w:t xml:space="preserve">To actively challenge systemic and individual oppression </w:t>
      </w:r>
      <w:proofErr w:type="gramStart"/>
      <w:r w:rsidRPr="00733A5F">
        <w:rPr>
          <w:rFonts w:eastAsia="Times New Roman" w:cstheme="minorHAnsi"/>
          <w:lang w:eastAsia="en-CA"/>
        </w:rPr>
        <w:t>as a result of</w:t>
      </w:r>
      <w:proofErr w:type="gramEnd"/>
      <w:r w:rsidRPr="00733A5F">
        <w:rPr>
          <w:rFonts w:eastAsia="Times New Roman" w:cstheme="minorHAnsi"/>
          <w:lang w:eastAsia="en-CA"/>
        </w:rPr>
        <w:t xml:space="preserve"> power inequality</w:t>
      </w:r>
      <w:r w:rsidR="00A72714" w:rsidRPr="00733A5F">
        <w:rPr>
          <w:rFonts w:eastAsia="Times New Roman" w:cstheme="minorHAnsi"/>
          <w:lang w:eastAsia="en-CA"/>
        </w:rPr>
        <w:t xml:space="preserve"> </w:t>
      </w:r>
      <w:r w:rsidRPr="00733A5F">
        <w:rPr>
          <w:rFonts w:eastAsia="Times New Roman" w:cstheme="minorHAnsi"/>
          <w:lang w:eastAsia="en-CA"/>
        </w:rPr>
        <w:t>expressed through attitudes, beliefs, values, and actions.</w:t>
      </w:r>
    </w:p>
    <w:p w14:paraId="5EA4C3EE" w14:textId="71FD6B2F" w:rsidR="00A72714" w:rsidRPr="00733A5F" w:rsidRDefault="006427E0" w:rsidP="00A72714">
      <w:pPr>
        <w:pStyle w:val="ListParagraph"/>
        <w:numPr>
          <w:ilvl w:val="0"/>
          <w:numId w:val="7"/>
        </w:numPr>
        <w:spacing w:line="240" w:lineRule="auto"/>
        <w:rPr>
          <w:rFonts w:eastAsia="Times New Roman" w:cstheme="minorHAnsi"/>
          <w:lang w:eastAsia="en-CA"/>
        </w:rPr>
      </w:pPr>
      <w:r w:rsidRPr="00733A5F">
        <w:rPr>
          <w:rFonts w:eastAsia="Times New Roman" w:cstheme="minorHAnsi"/>
          <w:lang w:eastAsia="en-CA"/>
        </w:rPr>
        <w:t>To put into practice our belief in the need to eliminate all forms of inequity, exploitation, and</w:t>
      </w:r>
      <w:r w:rsidR="00A72714" w:rsidRPr="00733A5F">
        <w:rPr>
          <w:rFonts w:eastAsia="Times New Roman" w:cstheme="minorHAnsi"/>
          <w:lang w:eastAsia="en-CA"/>
        </w:rPr>
        <w:t xml:space="preserve"> </w:t>
      </w:r>
      <w:r w:rsidRPr="00733A5F">
        <w:rPr>
          <w:rFonts w:eastAsia="Times New Roman" w:cstheme="minorHAnsi"/>
          <w:lang w:eastAsia="en-CA"/>
        </w:rPr>
        <w:t>discrimination against peoples and individuals based on factors including: age, race, colour,</w:t>
      </w:r>
      <w:r w:rsidR="00A72714" w:rsidRPr="00733A5F">
        <w:rPr>
          <w:rFonts w:eastAsia="Times New Roman" w:cstheme="minorHAnsi"/>
          <w:lang w:eastAsia="en-CA"/>
        </w:rPr>
        <w:t xml:space="preserve"> </w:t>
      </w:r>
      <w:r w:rsidRPr="00733A5F">
        <w:rPr>
          <w:rFonts w:eastAsia="Times New Roman" w:cstheme="minorHAnsi"/>
          <w:lang w:eastAsia="en-CA"/>
        </w:rPr>
        <w:t>culture, religion, creed, ethnicity, language, disability, socio-economic status, ancestry, sex,</w:t>
      </w:r>
      <w:r w:rsidR="00A72714" w:rsidRPr="00733A5F">
        <w:rPr>
          <w:rFonts w:eastAsia="Times New Roman" w:cstheme="minorHAnsi"/>
          <w:lang w:eastAsia="en-CA"/>
        </w:rPr>
        <w:t xml:space="preserve"> </w:t>
      </w:r>
      <w:r w:rsidRPr="00733A5F">
        <w:rPr>
          <w:rFonts w:eastAsia="Times New Roman" w:cstheme="minorHAnsi"/>
          <w:lang w:eastAsia="en-CA"/>
        </w:rPr>
        <w:t>gender identity and expression, sexual orientation, family or marital status, number of</w:t>
      </w:r>
      <w:r w:rsidR="00A72714" w:rsidRPr="00733A5F">
        <w:rPr>
          <w:rFonts w:eastAsia="Times New Roman" w:cstheme="minorHAnsi"/>
          <w:lang w:eastAsia="en-CA"/>
        </w:rPr>
        <w:t xml:space="preserve"> </w:t>
      </w:r>
      <w:r w:rsidRPr="00733A5F">
        <w:rPr>
          <w:rFonts w:eastAsia="Times New Roman" w:cstheme="minorHAnsi"/>
          <w:lang w:eastAsia="en-CA"/>
        </w:rPr>
        <w:t>dependents, record of offenses (in employment), receipt of public assistance, citizenship, and</w:t>
      </w:r>
      <w:r w:rsidR="00A72714" w:rsidRPr="00733A5F">
        <w:rPr>
          <w:rFonts w:eastAsia="Times New Roman" w:cstheme="minorHAnsi"/>
          <w:lang w:eastAsia="en-CA"/>
        </w:rPr>
        <w:t xml:space="preserve"> </w:t>
      </w:r>
      <w:r w:rsidRPr="00733A5F">
        <w:rPr>
          <w:rFonts w:eastAsia="Times New Roman" w:cstheme="minorHAnsi"/>
          <w:lang w:eastAsia="en-CA"/>
        </w:rPr>
        <w:t>residency/migratory status.</w:t>
      </w:r>
    </w:p>
    <w:p w14:paraId="41C70192" w14:textId="77777777" w:rsidR="00A72714" w:rsidRPr="00733A5F" w:rsidRDefault="006427E0" w:rsidP="00A72714">
      <w:pPr>
        <w:pStyle w:val="ListParagraph"/>
        <w:numPr>
          <w:ilvl w:val="0"/>
          <w:numId w:val="7"/>
        </w:numPr>
        <w:spacing w:line="240" w:lineRule="auto"/>
        <w:rPr>
          <w:rFonts w:eastAsia="Times New Roman" w:cstheme="minorHAnsi"/>
          <w:lang w:eastAsia="en-CA"/>
        </w:rPr>
      </w:pPr>
      <w:r w:rsidRPr="00733A5F">
        <w:rPr>
          <w:rFonts w:eastAsia="Times New Roman" w:cstheme="minorHAnsi"/>
          <w:lang w:eastAsia="en-CA"/>
        </w:rPr>
        <w:t>To integrate equity, equality, inclusiveness, diversity, access and respect in all organizational</w:t>
      </w:r>
      <w:r w:rsidR="00A72714" w:rsidRPr="00733A5F">
        <w:rPr>
          <w:rFonts w:eastAsia="Times New Roman" w:cstheme="minorHAnsi"/>
          <w:lang w:eastAsia="en-CA"/>
        </w:rPr>
        <w:t xml:space="preserve"> </w:t>
      </w:r>
      <w:r w:rsidRPr="00733A5F">
        <w:rPr>
          <w:rFonts w:eastAsia="Times New Roman" w:cstheme="minorHAnsi"/>
          <w:lang w:eastAsia="en-CA"/>
        </w:rPr>
        <w:t>decision-making processes, day-to-day practices, and programming.</w:t>
      </w:r>
    </w:p>
    <w:p w14:paraId="6B388498" w14:textId="77777777" w:rsidR="00A72714" w:rsidRPr="00733A5F" w:rsidRDefault="006427E0" w:rsidP="00A72714">
      <w:pPr>
        <w:pStyle w:val="ListParagraph"/>
        <w:numPr>
          <w:ilvl w:val="0"/>
          <w:numId w:val="7"/>
        </w:numPr>
        <w:spacing w:line="240" w:lineRule="auto"/>
        <w:rPr>
          <w:rFonts w:eastAsia="Times New Roman" w:cstheme="minorHAnsi"/>
          <w:lang w:eastAsia="en-CA"/>
        </w:rPr>
      </w:pPr>
      <w:r w:rsidRPr="00733A5F">
        <w:rPr>
          <w:rFonts w:eastAsia="Times New Roman" w:cstheme="minorHAnsi"/>
          <w:lang w:eastAsia="en-CA"/>
        </w:rPr>
        <w:t>OCIC recognizes that through an intersectional approach to anti-oppression we acknowledge the</w:t>
      </w:r>
      <w:r w:rsidR="00A72714" w:rsidRPr="00733A5F">
        <w:rPr>
          <w:rFonts w:eastAsia="Times New Roman" w:cstheme="minorHAnsi"/>
          <w:lang w:eastAsia="en-CA"/>
        </w:rPr>
        <w:t xml:space="preserve"> </w:t>
      </w:r>
      <w:r w:rsidRPr="00733A5F">
        <w:rPr>
          <w:rFonts w:eastAsia="Times New Roman" w:cstheme="minorHAnsi"/>
          <w:lang w:eastAsia="en-CA"/>
        </w:rPr>
        <w:t>various factors (such as age, sex, race, etc.) which can impact an individual’s ability to fully</w:t>
      </w:r>
      <w:r w:rsidR="00A72714" w:rsidRPr="00733A5F">
        <w:rPr>
          <w:rFonts w:eastAsia="Times New Roman" w:cstheme="minorHAnsi"/>
          <w:lang w:eastAsia="en-CA"/>
        </w:rPr>
        <w:t xml:space="preserve"> </w:t>
      </w:r>
      <w:r w:rsidRPr="00733A5F">
        <w:rPr>
          <w:rFonts w:eastAsia="Times New Roman" w:cstheme="minorHAnsi"/>
          <w:lang w:eastAsia="en-CA"/>
        </w:rPr>
        <w:t>recognize their rights. Please refer to the Ontario Human Rights Commission’s website for more</w:t>
      </w:r>
      <w:r w:rsidR="00A72714" w:rsidRPr="00733A5F">
        <w:rPr>
          <w:rFonts w:eastAsia="Times New Roman" w:cstheme="minorHAnsi"/>
          <w:lang w:eastAsia="en-CA"/>
        </w:rPr>
        <w:t xml:space="preserve"> </w:t>
      </w:r>
      <w:r w:rsidRPr="00733A5F">
        <w:rPr>
          <w:rFonts w:eastAsia="Times New Roman" w:cstheme="minorHAnsi"/>
          <w:lang w:eastAsia="en-CA"/>
        </w:rPr>
        <w:t>details about intersectionality</w:t>
      </w:r>
      <w:r w:rsidR="00A72714" w:rsidRPr="00733A5F">
        <w:rPr>
          <w:rStyle w:val="FootnoteReference"/>
          <w:rFonts w:eastAsia="Times New Roman" w:cstheme="minorHAnsi"/>
          <w:lang w:eastAsia="en-CA"/>
        </w:rPr>
        <w:footnoteReference w:id="3"/>
      </w:r>
      <w:r w:rsidRPr="00733A5F">
        <w:rPr>
          <w:rFonts w:eastAsia="Times New Roman" w:cstheme="minorHAnsi"/>
          <w:lang w:eastAsia="en-CA"/>
        </w:rPr>
        <w:t xml:space="preserve">. </w:t>
      </w:r>
    </w:p>
    <w:p w14:paraId="5381EEDB" w14:textId="77777777" w:rsidR="00A72714" w:rsidRPr="00733A5F" w:rsidRDefault="00A72714" w:rsidP="00A72714">
      <w:pPr>
        <w:pStyle w:val="Heading1"/>
        <w:rPr>
          <w:rFonts w:asciiTheme="minorHAnsi" w:hAnsiTheme="minorHAnsi" w:cstheme="minorHAnsi"/>
          <w:sz w:val="22"/>
          <w:szCs w:val="22"/>
          <w:lang w:eastAsia="en-CA"/>
        </w:rPr>
      </w:pPr>
      <w:r w:rsidRPr="00733A5F">
        <w:rPr>
          <w:rFonts w:asciiTheme="minorHAnsi" w:hAnsiTheme="minorHAnsi" w:cstheme="minorHAnsi"/>
          <w:sz w:val="22"/>
          <w:szCs w:val="22"/>
          <w:lang w:eastAsia="en-CA"/>
        </w:rPr>
        <w:t xml:space="preserve">4. </w:t>
      </w:r>
      <w:r w:rsidR="006427E0" w:rsidRPr="00733A5F">
        <w:rPr>
          <w:rFonts w:asciiTheme="minorHAnsi" w:hAnsiTheme="minorHAnsi" w:cstheme="minorHAnsi"/>
          <w:sz w:val="22"/>
          <w:szCs w:val="22"/>
          <w:lang w:eastAsia="en-CA"/>
        </w:rPr>
        <w:t>Strategies</w:t>
      </w:r>
    </w:p>
    <w:p w14:paraId="12A8F9D5" w14:textId="4F443B54" w:rsidR="00A72714" w:rsidRPr="00733A5F" w:rsidRDefault="006427E0" w:rsidP="00A72714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  <w:lang w:eastAsia="en-CA"/>
        </w:rPr>
      </w:pPr>
      <w:r w:rsidRPr="00733A5F">
        <w:rPr>
          <w:rFonts w:asciiTheme="minorHAnsi" w:hAnsiTheme="minorHAnsi" w:cstheme="minorHAnsi"/>
          <w:b/>
          <w:color w:val="auto"/>
          <w:sz w:val="22"/>
          <w:szCs w:val="22"/>
          <w:lang w:eastAsia="en-CA"/>
        </w:rPr>
        <w:t>a.</w:t>
      </w:r>
      <w:r w:rsidR="00A72714" w:rsidRPr="00733A5F">
        <w:rPr>
          <w:rFonts w:asciiTheme="minorHAnsi" w:hAnsiTheme="minorHAnsi" w:cstheme="minorHAnsi"/>
          <w:b/>
          <w:color w:val="auto"/>
          <w:sz w:val="22"/>
          <w:szCs w:val="22"/>
          <w:lang w:eastAsia="en-CA"/>
        </w:rPr>
        <w:t xml:space="preserve"> </w:t>
      </w:r>
      <w:r w:rsidRPr="00733A5F">
        <w:rPr>
          <w:rFonts w:asciiTheme="minorHAnsi" w:hAnsiTheme="minorHAnsi" w:cstheme="minorHAnsi"/>
          <w:b/>
          <w:color w:val="auto"/>
          <w:sz w:val="22"/>
          <w:szCs w:val="22"/>
          <w:lang w:eastAsia="en-CA"/>
        </w:rPr>
        <w:t>Personnel</w:t>
      </w:r>
    </w:p>
    <w:p w14:paraId="663200A7" w14:textId="77777777" w:rsidR="00A72714" w:rsidRPr="00733A5F" w:rsidRDefault="006427E0" w:rsidP="00A72714">
      <w:pPr>
        <w:pStyle w:val="ListParagraph"/>
        <w:numPr>
          <w:ilvl w:val="0"/>
          <w:numId w:val="7"/>
        </w:numPr>
        <w:spacing w:line="240" w:lineRule="auto"/>
        <w:rPr>
          <w:rFonts w:eastAsia="Times New Roman" w:cstheme="minorHAnsi"/>
          <w:lang w:eastAsia="en-CA"/>
        </w:rPr>
      </w:pPr>
      <w:r w:rsidRPr="00733A5F">
        <w:rPr>
          <w:rFonts w:eastAsia="Times New Roman" w:cstheme="minorHAnsi"/>
          <w:lang w:eastAsia="en-CA"/>
        </w:rPr>
        <w:t>Every employee will be treated without any discrimination, interference, restriction or coercion</w:t>
      </w:r>
      <w:r w:rsidR="00A72714" w:rsidRPr="00733A5F">
        <w:rPr>
          <w:rFonts w:eastAsia="Times New Roman" w:cstheme="minorHAnsi"/>
          <w:lang w:eastAsia="en-CA"/>
        </w:rPr>
        <w:t xml:space="preserve"> </w:t>
      </w:r>
      <w:r w:rsidRPr="00733A5F">
        <w:rPr>
          <w:rFonts w:eastAsia="Times New Roman" w:cstheme="minorHAnsi"/>
          <w:lang w:eastAsia="en-CA"/>
        </w:rPr>
        <w:t xml:space="preserve">in hiring, termination, training, upgrading, promotion, transfer, lay-off, recall, </w:t>
      </w:r>
      <w:proofErr w:type="gramStart"/>
      <w:r w:rsidRPr="00733A5F">
        <w:rPr>
          <w:rFonts w:eastAsia="Times New Roman" w:cstheme="minorHAnsi"/>
          <w:lang w:eastAsia="en-CA"/>
        </w:rPr>
        <w:t>discipline</w:t>
      </w:r>
      <w:proofErr w:type="gramEnd"/>
      <w:r w:rsidRPr="00733A5F">
        <w:rPr>
          <w:rFonts w:eastAsia="Times New Roman" w:cstheme="minorHAnsi"/>
          <w:lang w:eastAsia="en-CA"/>
        </w:rPr>
        <w:t xml:space="preserve"> and</w:t>
      </w:r>
      <w:r w:rsidR="00A72714" w:rsidRPr="00733A5F">
        <w:rPr>
          <w:rFonts w:eastAsia="Times New Roman" w:cstheme="minorHAnsi"/>
          <w:lang w:eastAsia="en-CA"/>
        </w:rPr>
        <w:t xml:space="preserve"> </w:t>
      </w:r>
      <w:r w:rsidRPr="00733A5F">
        <w:rPr>
          <w:rFonts w:eastAsia="Times New Roman" w:cstheme="minorHAnsi"/>
          <w:lang w:eastAsia="en-CA"/>
        </w:rPr>
        <w:t>ongoing management</w:t>
      </w:r>
    </w:p>
    <w:p w14:paraId="6E20D92E" w14:textId="77777777" w:rsidR="00A72714" w:rsidRPr="00733A5F" w:rsidRDefault="006427E0" w:rsidP="00A72714">
      <w:pPr>
        <w:pStyle w:val="ListParagraph"/>
        <w:numPr>
          <w:ilvl w:val="0"/>
          <w:numId w:val="7"/>
        </w:numPr>
        <w:spacing w:line="240" w:lineRule="auto"/>
        <w:rPr>
          <w:rFonts w:eastAsia="Times New Roman" w:cstheme="minorHAnsi"/>
          <w:lang w:eastAsia="en-CA"/>
        </w:rPr>
      </w:pPr>
      <w:r w:rsidRPr="00733A5F">
        <w:rPr>
          <w:rFonts w:eastAsia="Times New Roman" w:cstheme="minorHAnsi"/>
          <w:lang w:eastAsia="en-CA"/>
        </w:rPr>
        <w:t>OCIC will actively seek and invite applicants for volunteering, employment, board and</w:t>
      </w:r>
      <w:r w:rsidR="00A72714" w:rsidRPr="00733A5F">
        <w:rPr>
          <w:rFonts w:eastAsia="Times New Roman" w:cstheme="minorHAnsi"/>
          <w:lang w:eastAsia="en-CA"/>
        </w:rPr>
        <w:t xml:space="preserve"> </w:t>
      </w:r>
      <w:r w:rsidRPr="00733A5F">
        <w:rPr>
          <w:rFonts w:eastAsia="Times New Roman" w:cstheme="minorHAnsi"/>
          <w:lang w:eastAsia="en-CA"/>
        </w:rPr>
        <w:t>committee membership from diverse communities and partners.</w:t>
      </w:r>
    </w:p>
    <w:p w14:paraId="55910E24" w14:textId="77777777" w:rsidR="00733A5F" w:rsidRPr="00733A5F" w:rsidRDefault="006427E0" w:rsidP="00AB56DD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en-CA"/>
        </w:rPr>
      </w:pPr>
      <w:r w:rsidRPr="00733A5F">
        <w:rPr>
          <w:rFonts w:eastAsia="Times New Roman" w:cstheme="minorHAnsi"/>
          <w:lang w:eastAsia="en-CA"/>
        </w:rPr>
        <w:t>The board of directors will select new staff from a field of candidates with the requisite</w:t>
      </w:r>
      <w:r w:rsidR="00733A5F" w:rsidRPr="00733A5F">
        <w:rPr>
          <w:rFonts w:eastAsia="Times New Roman" w:cstheme="minorHAnsi"/>
          <w:lang w:eastAsia="en-CA"/>
        </w:rPr>
        <w:t xml:space="preserve"> </w:t>
      </w:r>
      <w:r w:rsidRPr="00733A5F">
        <w:rPr>
          <w:rFonts w:eastAsia="Times New Roman" w:cstheme="minorHAnsi"/>
          <w:lang w:eastAsia="en-CA"/>
        </w:rPr>
        <w:t>knowledge and experience in managing or working in a culturally diverse workforce.</w:t>
      </w:r>
    </w:p>
    <w:p w14:paraId="1F8C13B5" w14:textId="6A710732" w:rsidR="00733A5F" w:rsidRPr="00733A5F" w:rsidRDefault="006427E0" w:rsidP="00733A5F">
      <w:pPr>
        <w:pStyle w:val="ListParagraph"/>
        <w:numPr>
          <w:ilvl w:val="0"/>
          <w:numId w:val="7"/>
        </w:numPr>
        <w:spacing w:line="240" w:lineRule="auto"/>
        <w:rPr>
          <w:rFonts w:eastAsia="Times New Roman" w:cstheme="minorHAnsi"/>
          <w:lang w:eastAsia="en-CA"/>
        </w:rPr>
      </w:pPr>
      <w:r w:rsidRPr="00733A5F">
        <w:rPr>
          <w:rFonts w:eastAsia="Times New Roman" w:cstheme="minorHAnsi"/>
          <w:lang w:eastAsia="en-CA"/>
        </w:rPr>
        <w:t xml:space="preserve">Through the annual performance review, all staff will be evaluated on their role in helping </w:t>
      </w:r>
      <w:proofErr w:type="spellStart"/>
      <w:r w:rsidRPr="00733A5F">
        <w:rPr>
          <w:rFonts w:eastAsia="Times New Roman" w:cstheme="minorHAnsi"/>
          <w:lang w:eastAsia="en-CA"/>
        </w:rPr>
        <w:t>OCICachieve</w:t>
      </w:r>
      <w:proofErr w:type="spellEnd"/>
      <w:r w:rsidRPr="00733A5F">
        <w:rPr>
          <w:rFonts w:eastAsia="Times New Roman" w:cstheme="minorHAnsi"/>
          <w:lang w:eastAsia="en-CA"/>
        </w:rPr>
        <w:t xml:space="preserve"> its goals for anti-oppression.</w:t>
      </w:r>
    </w:p>
    <w:p w14:paraId="62118F53" w14:textId="77777777" w:rsidR="00733A5F" w:rsidRPr="00733A5F" w:rsidRDefault="006427E0" w:rsidP="00733A5F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  <w:lang w:eastAsia="en-CA"/>
        </w:rPr>
      </w:pPr>
      <w:r w:rsidRPr="00733A5F">
        <w:rPr>
          <w:rFonts w:asciiTheme="minorHAnsi" w:hAnsiTheme="minorHAnsi" w:cstheme="minorHAnsi"/>
          <w:b/>
          <w:color w:val="auto"/>
          <w:sz w:val="22"/>
          <w:szCs w:val="22"/>
          <w:lang w:eastAsia="en-CA"/>
        </w:rPr>
        <w:t>b. Programs</w:t>
      </w:r>
    </w:p>
    <w:p w14:paraId="555F0156" w14:textId="38C32F96" w:rsidR="00733A5F" w:rsidRPr="00733A5F" w:rsidRDefault="006427E0" w:rsidP="00733A5F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en-CA"/>
        </w:rPr>
      </w:pPr>
      <w:r w:rsidRPr="00733A5F">
        <w:rPr>
          <w:rFonts w:eastAsia="Times New Roman" w:cstheme="minorHAnsi"/>
          <w:lang w:eastAsia="en-CA"/>
        </w:rPr>
        <w:t>OCIC acknowledges that our programs are inherently more accessible to some individuals or</w:t>
      </w:r>
      <w:r w:rsidR="00733A5F" w:rsidRPr="00733A5F">
        <w:rPr>
          <w:rFonts w:eastAsia="Times New Roman" w:cstheme="minorHAnsi"/>
          <w:lang w:eastAsia="en-CA"/>
        </w:rPr>
        <w:t xml:space="preserve"> </w:t>
      </w:r>
      <w:r w:rsidRPr="00733A5F">
        <w:rPr>
          <w:rFonts w:eastAsia="Times New Roman" w:cstheme="minorHAnsi"/>
          <w:lang w:eastAsia="en-CA"/>
        </w:rPr>
        <w:t>groups than to others. Therefore</w:t>
      </w:r>
      <w:r w:rsidR="00733A5F" w:rsidRPr="00733A5F">
        <w:rPr>
          <w:rFonts w:eastAsia="Times New Roman" w:cstheme="minorHAnsi"/>
          <w:lang w:eastAsia="en-CA"/>
        </w:rPr>
        <w:t>,</w:t>
      </w:r>
      <w:r w:rsidRPr="00733A5F">
        <w:rPr>
          <w:rFonts w:eastAsia="Times New Roman" w:cstheme="minorHAnsi"/>
          <w:lang w:eastAsia="en-CA"/>
        </w:rPr>
        <w:t xml:space="preserve"> OCIC will work to ensure that, to the extent feasible, all</w:t>
      </w:r>
      <w:r w:rsidR="00733A5F" w:rsidRPr="00733A5F">
        <w:rPr>
          <w:rFonts w:eastAsia="Times New Roman" w:cstheme="minorHAnsi"/>
          <w:lang w:eastAsia="en-CA"/>
        </w:rPr>
        <w:t xml:space="preserve"> </w:t>
      </w:r>
      <w:r w:rsidRPr="00733A5F">
        <w:rPr>
          <w:rFonts w:eastAsia="Times New Roman" w:cstheme="minorHAnsi"/>
          <w:lang w:eastAsia="en-CA"/>
        </w:rPr>
        <w:lastRenderedPageBreak/>
        <w:t>members, volunteers, staff, board members, partners and funders see themselves and their</w:t>
      </w:r>
      <w:r w:rsidR="00733A5F" w:rsidRPr="00733A5F">
        <w:rPr>
          <w:rFonts w:eastAsia="Times New Roman" w:cstheme="minorHAnsi"/>
          <w:lang w:eastAsia="en-CA"/>
        </w:rPr>
        <w:t xml:space="preserve"> </w:t>
      </w:r>
      <w:r w:rsidRPr="00733A5F">
        <w:rPr>
          <w:rFonts w:eastAsia="Times New Roman" w:cstheme="minorHAnsi"/>
          <w:lang w:eastAsia="en-CA"/>
        </w:rPr>
        <w:t>needs reflected in the programming.</w:t>
      </w:r>
    </w:p>
    <w:p w14:paraId="2A8C7FD2" w14:textId="77777777" w:rsidR="00733A5F" w:rsidRPr="00733A5F" w:rsidRDefault="006427E0" w:rsidP="00733A5F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en-CA"/>
        </w:rPr>
      </w:pPr>
      <w:r w:rsidRPr="00733A5F">
        <w:rPr>
          <w:rFonts w:eastAsia="Times New Roman" w:cstheme="minorHAnsi"/>
          <w:lang w:eastAsia="en-CA"/>
        </w:rPr>
        <w:t xml:space="preserve">OCIC will adopt an overall program framework that strives for equity, social </w:t>
      </w:r>
      <w:proofErr w:type="gramStart"/>
      <w:r w:rsidRPr="00733A5F">
        <w:rPr>
          <w:rFonts w:eastAsia="Times New Roman" w:cstheme="minorHAnsi"/>
          <w:lang w:eastAsia="en-CA"/>
        </w:rPr>
        <w:t>justice</w:t>
      </w:r>
      <w:proofErr w:type="gramEnd"/>
      <w:r w:rsidRPr="00733A5F">
        <w:rPr>
          <w:rFonts w:eastAsia="Times New Roman" w:cstheme="minorHAnsi"/>
          <w:lang w:eastAsia="en-CA"/>
        </w:rPr>
        <w:t xml:space="preserve"> and an end</w:t>
      </w:r>
      <w:r w:rsidR="00733A5F" w:rsidRPr="00733A5F">
        <w:rPr>
          <w:rFonts w:eastAsia="Times New Roman" w:cstheme="minorHAnsi"/>
          <w:lang w:eastAsia="en-CA"/>
        </w:rPr>
        <w:t xml:space="preserve"> </w:t>
      </w:r>
      <w:r w:rsidRPr="00733A5F">
        <w:rPr>
          <w:rFonts w:eastAsia="Times New Roman" w:cstheme="minorHAnsi"/>
          <w:lang w:eastAsia="en-CA"/>
        </w:rPr>
        <w:t>to all forms of oppression based on an intersectional approach.</w:t>
      </w:r>
    </w:p>
    <w:p w14:paraId="31D63AED" w14:textId="77777777" w:rsidR="00733A5F" w:rsidRPr="00733A5F" w:rsidRDefault="006427E0" w:rsidP="00733A5F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en-CA"/>
        </w:rPr>
      </w:pPr>
      <w:r w:rsidRPr="00733A5F">
        <w:rPr>
          <w:rFonts w:eastAsia="Times New Roman" w:cstheme="minorHAnsi"/>
          <w:lang w:eastAsia="en-CA"/>
        </w:rPr>
        <w:t>OCIC will ensure all program materials or practices are assessed for discriminatory bias,</w:t>
      </w:r>
      <w:r w:rsidR="00733A5F" w:rsidRPr="00733A5F">
        <w:rPr>
          <w:rFonts w:eastAsia="Times New Roman" w:cstheme="minorHAnsi"/>
          <w:lang w:eastAsia="en-CA"/>
        </w:rPr>
        <w:t xml:space="preserve"> </w:t>
      </w:r>
      <w:r w:rsidRPr="00733A5F">
        <w:rPr>
          <w:rFonts w:eastAsia="Times New Roman" w:cstheme="minorHAnsi"/>
          <w:lang w:eastAsia="en-CA"/>
        </w:rPr>
        <w:t xml:space="preserve">stereotyping, </w:t>
      </w:r>
      <w:proofErr w:type="gramStart"/>
      <w:r w:rsidRPr="00733A5F">
        <w:rPr>
          <w:rFonts w:eastAsia="Times New Roman" w:cstheme="minorHAnsi"/>
          <w:lang w:eastAsia="en-CA"/>
        </w:rPr>
        <w:t>marginalization</w:t>
      </w:r>
      <w:proofErr w:type="gramEnd"/>
      <w:r w:rsidRPr="00733A5F">
        <w:rPr>
          <w:rFonts w:eastAsia="Times New Roman" w:cstheme="minorHAnsi"/>
          <w:lang w:eastAsia="en-CA"/>
        </w:rPr>
        <w:t xml:space="preserve"> or exclusion, and revised as necessary.</w:t>
      </w:r>
    </w:p>
    <w:p w14:paraId="519D0163" w14:textId="77777777" w:rsidR="00733A5F" w:rsidRPr="00733A5F" w:rsidRDefault="006427E0" w:rsidP="00733A5F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en-CA"/>
        </w:rPr>
      </w:pPr>
      <w:r w:rsidRPr="00733A5F">
        <w:rPr>
          <w:rFonts w:eastAsia="Times New Roman" w:cstheme="minorHAnsi"/>
          <w:lang w:eastAsia="en-CA"/>
        </w:rPr>
        <w:t>OCIC will actively seek collaboration with members, diverse community partners and</w:t>
      </w:r>
      <w:r w:rsidR="00733A5F" w:rsidRPr="00733A5F">
        <w:rPr>
          <w:rFonts w:eastAsia="Times New Roman" w:cstheme="minorHAnsi"/>
          <w:lang w:eastAsia="en-CA"/>
        </w:rPr>
        <w:t xml:space="preserve"> </w:t>
      </w:r>
      <w:r w:rsidRPr="00733A5F">
        <w:rPr>
          <w:rFonts w:eastAsia="Times New Roman" w:cstheme="minorHAnsi"/>
          <w:lang w:eastAsia="en-CA"/>
        </w:rPr>
        <w:t>participants in program development, activities, events, working groups and committees.</w:t>
      </w:r>
    </w:p>
    <w:p w14:paraId="0A0D3A99" w14:textId="77777777" w:rsidR="00733A5F" w:rsidRPr="00733A5F" w:rsidRDefault="006427E0" w:rsidP="00733A5F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en-CA"/>
        </w:rPr>
      </w:pPr>
      <w:r w:rsidRPr="00733A5F">
        <w:rPr>
          <w:rFonts w:eastAsia="Times New Roman" w:cstheme="minorHAnsi"/>
          <w:lang w:eastAsia="en-CA"/>
        </w:rPr>
        <w:t>OCIC shall provide adequate resources and training to assist all staff to design and use</w:t>
      </w:r>
      <w:r w:rsidR="00733A5F" w:rsidRPr="00733A5F">
        <w:rPr>
          <w:rFonts w:eastAsia="Times New Roman" w:cstheme="minorHAnsi"/>
          <w:lang w:eastAsia="en-CA"/>
        </w:rPr>
        <w:t xml:space="preserve"> </w:t>
      </w:r>
      <w:r w:rsidRPr="00733A5F">
        <w:rPr>
          <w:rFonts w:eastAsia="Times New Roman" w:cstheme="minorHAnsi"/>
          <w:lang w:eastAsia="en-CA"/>
        </w:rPr>
        <w:t>programming effectively in order to promote critical thinking and to challenge all forms of</w:t>
      </w:r>
      <w:r w:rsidR="00733A5F" w:rsidRPr="00733A5F">
        <w:rPr>
          <w:rFonts w:eastAsia="Times New Roman" w:cstheme="minorHAnsi"/>
          <w:lang w:eastAsia="en-CA"/>
        </w:rPr>
        <w:t xml:space="preserve"> </w:t>
      </w:r>
      <w:r w:rsidRPr="00733A5F">
        <w:rPr>
          <w:rFonts w:eastAsia="Times New Roman" w:cstheme="minorHAnsi"/>
          <w:lang w:eastAsia="en-CA"/>
        </w:rPr>
        <w:t>oppression as they engage in their work with the board of directors, OCIC members, volunteers,</w:t>
      </w:r>
      <w:r w:rsidR="00733A5F" w:rsidRPr="00733A5F">
        <w:rPr>
          <w:rFonts w:eastAsia="Times New Roman" w:cstheme="minorHAnsi"/>
          <w:lang w:eastAsia="en-CA"/>
        </w:rPr>
        <w:t xml:space="preserve"> </w:t>
      </w:r>
      <w:r w:rsidRPr="00733A5F">
        <w:rPr>
          <w:rFonts w:eastAsia="Times New Roman" w:cstheme="minorHAnsi"/>
          <w:lang w:eastAsia="en-CA"/>
        </w:rPr>
        <w:t>and those outside of the Council.</w:t>
      </w:r>
    </w:p>
    <w:p w14:paraId="436D779C" w14:textId="77777777" w:rsidR="00733A5F" w:rsidRPr="00733A5F" w:rsidRDefault="006427E0" w:rsidP="00733A5F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en-CA"/>
        </w:rPr>
      </w:pPr>
      <w:r w:rsidRPr="00733A5F">
        <w:rPr>
          <w:rFonts w:eastAsia="Times New Roman" w:cstheme="minorHAnsi"/>
          <w:lang w:eastAsia="en-CA"/>
        </w:rPr>
        <w:t>OCIC shall seek to be an active</w:t>
      </w:r>
      <w:r w:rsidR="00733A5F" w:rsidRPr="00733A5F">
        <w:rPr>
          <w:rFonts w:eastAsia="Times New Roman" w:cstheme="minorHAnsi"/>
          <w:lang w:eastAsia="en-CA"/>
        </w:rPr>
        <w:t xml:space="preserve"> </w:t>
      </w:r>
      <w:r w:rsidRPr="00733A5F">
        <w:rPr>
          <w:rFonts w:eastAsia="Times New Roman" w:cstheme="minorHAnsi"/>
          <w:lang w:eastAsia="en-CA"/>
        </w:rPr>
        <w:t>example to members and to continually highlight good practice</w:t>
      </w:r>
      <w:r w:rsidR="00733A5F" w:rsidRPr="00733A5F">
        <w:rPr>
          <w:rFonts w:eastAsia="Times New Roman" w:cstheme="minorHAnsi"/>
          <w:lang w:eastAsia="en-CA"/>
        </w:rPr>
        <w:t xml:space="preserve"> </w:t>
      </w:r>
      <w:r w:rsidRPr="00733A5F">
        <w:rPr>
          <w:rFonts w:eastAsia="Times New Roman" w:cstheme="minorHAnsi"/>
          <w:lang w:eastAsia="en-CA"/>
        </w:rPr>
        <w:t>with respect to anti-oppression, even where that practice may question privilege and, in so</w:t>
      </w:r>
      <w:r w:rsidR="00733A5F" w:rsidRPr="00733A5F">
        <w:rPr>
          <w:rFonts w:eastAsia="Times New Roman" w:cstheme="minorHAnsi"/>
          <w:lang w:eastAsia="en-CA"/>
        </w:rPr>
        <w:t xml:space="preserve"> </w:t>
      </w:r>
      <w:r w:rsidRPr="00733A5F">
        <w:rPr>
          <w:rFonts w:eastAsia="Times New Roman" w:cstheme="minorHAnsi"/>
          <w:lang w:eastAsia="en-CA"/>
        </w:rPr>
        <w:t>doing, make some uncomfortable. OCIC shall use events and communications as opportunities</w:t>
      </w:r>
      <w:r w:rsidR="00733A5F" w:rsidRPr="00733A5F">
        <w:rPr>
          <w:rFonts w:eastAsia="Times New Roman" w:cstheme="minorHAnsi"/>
          <w:lang w:eastAsia="en-CA"/>
        </w:rPr>
        <w:t xml:space="preserve"> </w:t>
      </w:r>
      <w:r w:rsidRPr="00733A5F">
        <w:rPr>
          <w:rFonts w:eastAsia="Times New Roman" w:cstheme="minorHAnsi"/>
          <w:lang w:eastAsia="en-CA"/>
        </w:rPr>
        <w:t xml:space="preserve">to challenge bias, </w:t>
      </w:r>
      <w:proofErr w:type="gramStart"/>
      <w:r w:rsidRPr="00733A5F">
        <w:rPr>
          <w:rFonts w:eastAsia="Times New Roman" w:cstheme="minorHAnsi"/>
          <w:lang w:eastAsia="en-CA"/>
        </w:rPr>
        <w:t>discrimination</w:t>
      </w:r>
      <w:proofErr w:type="gramEnd"/>
      <w:r w:rsidRPr="00733A5F">
        <w:rPr>
          <w:rFonts w:eastAsia="Times New Roman" w:cstheme="minorHAnsi"/>
          <w:lang w:eastAsia="en-CA"/>
        </w:rPr>
        <w:t xml:space="preserve"> and oppression.</w:t>
      </w:r>
    </w:p>
    <w:p w14:paraId="1EAAE9A6" w14:textId="77777777" w:rsidR="00733A5F" w:rsidRPr="00733A5F" w:rsidRDefault="006427E0" w:rsidP="00733A5F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en-CA"/>
        </w:rPr>
      </w:pPr>
      <w:r w:rsidRPr="00733A5F">
        <w:rPr>
          <w:rFonts w:eastAsia="Times New Roman" w:cstheme="minorHAnsi"/>
          <w:lang w:eastAsia="en-CA"/>
        </w:rPr>
        <w:t>OCIC will work, using a consensus-based approach where possible in program committee</w:t>
      </w:r>
      <w:r w:rsidR="00733A5F" w:rsidRPr="00733A5F">
        <w:rPr>
          <w:rFonts w:eastAsia="Times New Roman" w:cstheme="minorHAnsi"/>
          <w:lang w:eastAsia="en-CA"/>
        </w:rPr>
        <w:t xml:space="preserve"> </w:t>
      </w:r>
      <w:r w:rsidRPr="00733A5F">
        <w:rPr>
          <w:rFonts w:eastAsia="Times New Roman" w:cstheme="minorHAnsi"/>
          <w:lang w:eastAsia="en-CA"/>
        </w:rPr>
        <w:t>meetings, to ensure equal access for all involved in decision-making processes.</w:t>
      </w:r>
    </w:p>
    <w:p w14:paraId="63634760" w14:textId="77777777" w:rsidR="00733A5F" w:rsidRPr="00733A5F" w:rsidRDefault="006427E0" w:rsidP="00733A5F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en-CA"/>
        </w:rPr>
      </w:pPr>
      <w:r w:rsidRPr="00733A5F">
        <w:rPr>
          <w:rFonts w:eastAsia="Times New Roman" w:cstheme="minorHAnsi"/>
          <w:lang w:eastAsia="en-CA"/>
        </w:rPr>
        <w:t>OCIC will strive to create a positive, safe, inclusive, and physically accessible space for all</w:t>
      </w:r>
      <w:r w:rsidR="00733A5F" w:rsidRPr="00733A5F">
        <w:rPr>
          <w:rFonts w:eastAsia="Times New Roman" w:cstheme="minorHAnsi"/>
          <w:lang w:eastAsia="en-CA"/>
        </w:rPr>
        <w:t xml:space="preserve"> </w:t>
      </w:r>
      <w:r w:rsidRPr="00733A5F">
        <w:rPr>
          <w:rFonts w:eastAsia="Times New Roman" w:cstheme="minorHAnsi"/>
          <w:lang w:eastAsia="en-CA"/>
        </w:rPr>
        <w:t>meetings, orientations, trainings, gatherings, and conferences.</w:t>
      </w:r>
    </w:p>
    <w:p w14:paraId="74013475" w14:textId="77777777" w:rsidR="00733A5F" w:rsidRPr="00733A5F" w:rsidRDefault="006427E0" w:rsidP="00733A5F">
      <w:pPr>
        <w:pStyle w:val="ListParagraph"/>
        <w:numPr>
          <w:ilvl w:val="0"/>
          <w:numId w:val="8"/>
        </w:numPr>
        <w:spacing w:line="240" w:lineRule="auto"/>
        <w:rPr>
          <w:rFonts w:eastAsia="Times New Roman" w:cstheme="minorHAnsi"/>
          <w:lang w:eastAsia="en-CA"/>
        </w:rPr>
      </w:pPr>
      <w:r w:rsidRPr="00733A5F">
        <w:rPr>
          <w:rFonts w:eastAsia="Times New Roman" w:cstheme="minorHAnsi"/>
          <w:lang w:eastAsia="en-CA"/>
        </w:rPr>
        <w:t>OCIC will screen all content submitted for inclusion in any external communications for language</w:t>
      </w:r>
      <w:r w:rsidR="00733A5F" w:rsidRPr="00733A5F">
        <w:rPr>
          <w:rFonts w:eastAsia="Times New Roman" w:cstheme="minorHAnsi"/>
          <w:lang w:eastAsia="en-CA"/>
        </w:rPr>
        <w:t xml:space="preserve"> </w:t>
      </w:r>
      <w:r w:rsidRPr="00733A5F">
        <w:rPr>
          <w:rFonts w:eastAsia="Times New Roman" w:cstheme="minorHAnsi"/>
          <w:lang w:eastAsia="en-CA"/>
        </w:rPr>
        <w:t>or ideas that can be perceived as discriminatory or</w:t>
      </w:r>
      <w:r w:rsidR="00733A5F" w:rsidRPr="00733A5F">
        <w:rPr>
          <w:rFonts w:eastAsia="Times New Roman" w:cstheme="minorHAnsi"/>
          <w:lang w:eastAsia="en-CA"/>
        </w:rPr>
        <w:t xml:space="preserve"> </w:t>
      </w:r>
      <w:r w:rsidRPr="00733A5F">
        <w:rPr>
          <w:rFonts w:eastAsia="Times New Roman" w:cstheme="minorHAnsi"/>
          <w:lang w:eastAsia="en-CA"/>
        </w:rPr>
        <w:t>oppressive.</w:t>
      </w:r>
    </w:p>
    <w:p w14:paraId="745FA2A9" w14:textId="77777777" w:rsidR="00733A5F" w:rsidRPr="00733A5F" w:rsidRDefault="006427E0" w:rsidP="00733A5F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  <w:lang w:eastAsia="en-CA"/>
        </w:rPr>
      </w:pPr>
      <w:r w:rsidRPr="00733A5F">
        <w:rPr>
          <w:rFonts w:asciiTheme="minorHAnsi" w:hAnsiTheme="minorHAnsi" w:cstheme="minorHAnsi"/>
          <w:b/>
          <w:color w:val="auto"/>
          <w:sz w:val="22"/>
          <w:szCs w:val="22"/>
          <w:lang w:eastAsia="en-CA"/>
        </w:rPr>
        <w:t>c. Governance</w:t>
      </w:r>
    </w:p>
    <w:p w14:paraId="6884B5E0" w14:textId="77777777" w:rsidR="00733A5F" w:rsidRPr="00733A5F" w:rsidRDefault="006427E0" w:rsidP="00733A5F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lang w:eastAsia="en-CA"/>
        </w:rPr>
      </w:pPr>
      <w:r w:rsidRPr="00733A5F">
        <w:rPr>
          <w:rFonts w:eastAsia="Times New Roman" w:cstheme="minorHAnsi"/>
          <w:lang w:eastAsia="en-CA"/>
        </w:rPr>
        <w:t>OCIC will identify and strive to overcome barriers that may prevent individuals from diverse</w:t>
      </w:r>
      <w:r w:rsidR="00733A5F" w:rsidRPr="00733A5F">
        <w:rPr>
          <w:rFonts w:eastAsia="Times New Roman" w:cstheme="minorHAnsi"/>
          <w:lang w:eastAsia="en-CA"/>
        </w:rPr>
        <w:t xml:space="preserve"> </w:t>
      </w:r>
      <w:r w:rsidRPr="00733A5F">
        <w:rPr>
          <w:rFonts w:eastAsia="Times New Roman" w:cstheme="minorHAnsi"/>
          <w:lang w:eastAsia="en-CA"/>
        </w:rPr>
        <w:t>communities from becoming board members and/or accessing its</w:t>
      </w:r>
      <w:r w:rsidR="00733A5F" w:rsidRPr="00733A5F">
        <w:rPr>
          <w:rFonts w:eastAsia="Times New Roman" w:cstheme="minorHAnsi"/>
          <w:lang w:eastAsia="en-CA"/>
        </w:rPr>
        <w:t xml:space="preserve"> </w:t>
      </w:r>
      <w:r w:rsidRPr="00733A5F">
        <w:rPr>
          <w:rFonts w:eastAsia="Times New Roman" w:cstheme="minorHAnsi"/>
          <w:lang w:eastAsia="en-CA"/>
        </w:rPr>
        <w:t>services.</w:t>
      </w:r>
    </w:p>
    <w:p w14:paraId="29677274" w14:textId="77777777" w:rsidR="00733A5F" w:rsidRPr="00733A5F" w:rsidRDefault="006427E0" w:rsidP="00733A5F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lang w:eastAsia="en-CA"/>
        </w:rPr>
      </w:pPr>
      <w:r w:rsidRPr="00733A5F">
        <w:rPr>
          <w:rFonts w:eastAsia="Times New Roman" w:cstheme="minorHAnsi"/>
          <w:lang w:eastAsia="en-CA"/>
        </w:rPr>
        <w:t>OCIC’s Membership and Nominations Committee will seek to recruit</w:t>
      </w:r>
      <w:r w:rsidR="00733A5F" w:rsidRPr="00733A5F">
        <w:rPr>
          <w:rFonts w:eastAsia="Times New Roman" w:cstheme="minorHAnsi"/>
          <w:lang w:eastAsia="en-CA"/>
        </w:rPr>
        <w:t xml:space="preserve"> </w:t>
      </w:r>
      <w:r w:rsidRPr="00733A5F">
        <w:rPr>
          <w:rFonts w:eastAsia="Times New Roman" w:cstheme="minorHAnsi"/>
          <w:lang w:eastAsia="en-CA"/>
        </w:rPr>
        <w:t>board nominees that</w:t>
      </w:r>
      <w:r w:rsidR="00733A5F" w:rsidRPr="00733A5F">
        <w:rPr>
          <w:rFonts w:eastAsia="Times New Roman" w:cstheme="minorHAnsi"/>
          <w:lang w:eastAsia="en-CA"/>
        </w:rPr>
        <w:t xml:space="preserve"> </w:t>
      </w:r>
      <w:r w:rsidRPr="00733A5F">
        <w:rPr>
          <w:rFonts w:eastAsia="Times New Roman" w:cstheme="minorHAnsi"/>
          <w:lang w:eastAsia="en-CA"/>
        </w:rPr>
        <w:t>represent the diversity of the province of Ontario.</w:t>
      </w:r>
    </w:p>
    <w:p w14:paraId="5BDCFF48" w14:textId="77777777" w:rsidR="00733A5F" w:rsidRPr="00733A5F" w:rsidRDefault="006427E0" w:rsidP="00733A5F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lang w:eastAsia="en-CA"/>
        </w:rPr>
      </w:pPr>
      <w:r w:rsidRPr="00733A5F">
        <w:rPr>
          <w:rFonts w:eastAsia="Times New Roman" w:cstheme="minorHAnsi"/>
          <w:lang w:eastAsia="en-CA"/>
        </w:rPr>
        <w:t>New members of the board of directors will receive an orientation to the mission, vision,</w:t>
      </w:r>
      <w:r w:rsidR="00733A5F" w:rsidRPr="00733A5F">
        <w:rPr>
          <w:rFonts w:eastAsia="Times New Roman" w:cstheme="minorHAnsi"/>
          <w:lang w:eastAsia="en-CA"/>
        </w:rPr>
        <w:t xml:space="preserve"> </w:t>
      </w:r>
      <w:r w:rsidRPr="00733A5F">
        <w:rPr>
          <w:rFonts w:eastAsia="Times New Roman" w:cstheme="minorHAnsi"/>
          <w:lang w:eastAsia="en-CA"/>
        </w:rPr>
        <w:t>policies, organizational goals, board functions and responsibilities with respect to</w:t>
      </w:r>
      <w:r w:rsidR="00733A5F" w:rsidRPr="00733A5F">
        <w:rPr>
          <w:rFonts w:eastAsia="Times New Roman" w:cstheme="minorHAnsi"/>
          <w:lang w:eastAsia="en-CA"/>
        </w:rPr>
        <w:t xml:space="preserve"> </w:t>
      </w:r>
      <w:r w:rsidRPr="00733A5F">
        <w:rPr>
          <w:rFonts w:eastAsia="Times New Roman" w:cstheme="minorHAnsi"/>
          <w:lang w:eastAsia="en-CA"/>
        </w:rPr>
        <w:t>anti-oppression.</w:t>
      </w:r>
    </w:p>
    <w:p w14:paraId="6744D3D9" w14:textId="77777777" w:rsidR="00733A5F" w:rsidRPr="00733A5F" w:rsidRDefault="006427E0" w:rsidP="00733A5F">
      <w:pPr>
        <w:pStyle w:val="ListParagraph"/>
        <w:numPr>
          <w:ilvl w:val="0"/>
          <w:numId w:val="9"/>
        </w:numPr>
        <w:spacing w:line="240" w:lineRule="auto"/>
        <w:rPr>
          <w:rFonts w:eastAsia="Times New Roman" w:cstheme="minorHAnsi"/>
          <w:lang w:eastAsia="en-CA"/>
        </w:rPr>
      </w:pPr>
      <w:r w:rsidRPr="00733A5F">
        <w:rPr>
          <w:rFonts w:eastAsia="Times New Roman" w:cstheme="minorHAnsi"/>
          <w:lang w:eastAsia="en-CA"/>
        </w:rPr>
        <w:t>Board members will be accountable for providing leadership in helping the organization fulfill its</w:t>
      </w:r>
      <w:r w:rsidR="00733A5F" w:rsidRPr="00733A5F">
        <w:rPr>
          <w:rFonts w:eastAsia="Times New Roman" w:cstheme="minorHAnsi"/>
          <w:lang w:eastAsia="en-CA"/>
        </w:rPr>
        <w:t xml:space="preserve"> </w:t>
      </w:r>
      <w:r w:rsidRPr="00733A5F">
        <w:rPr>
          <w:rFonts w:eastAsia="Times New Roman" w:cstheme="minorHAnsi"/>
          <w:lang w:eastAsia="en-CA"/>
        </w:rPr>
        <w:t>mission and goals relating to anti-oppression.</w:t>
      </w:r>
    </w:p>
    <w:p w14:paraId="3F2AD873" w14:textId="77777777" w:rsidR="00733A5F" w:rsidRPr="00733A5F" w:rsidRDefault="006427E0" w:rsidP="00733A5F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  <w:lang w:eastAsia="en-CA"/>
        </w:rPr>
      </w:pPr>
      <w:r w:rsidRPr="00733A5F">
        <w:rPr>
          <w:rFonts w:asciiTheme="minorHAnsi" w:hAnsiTheme="minorHAnsi" w:cstheme="minorHAnsi"/>
          <w:b/>
          <w:color w:val="auto"/>
          <w:sz w:val="22"/>
          <w:szCs w:val="22"/>
          <w:lang w:eastAsia="en-CA"/>
        </w:rPr>
        <w:t>d. Membership</w:t>
      </w:r>
    </w:p>
    <w:p w14:paraId="3B2061A5" w14:textId="77777777" w:rsidR="00733A5F" w:rsidRPr="00733A5F" w:rsidRDefault="006427E0" w:rsidP="00733A5F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lang w:eastAsia="en-CA"/>
        </w:rPr>
      </w:pPr>
      <w:r w:rsidRPr="00733A5F">
        <w:rPr>
          <w:rFonts w:eastAsia="Times New Roman" w:cstheme="minorHAnsi"/>
          <w:lang w:eastAsia="en-CA"/>
        </w:rPr>
        <w:t xml:space="preserve">Every member will be treated without any discrimination, interference, </w:t>
      </w:r>
      <w:proofErr w:type="gramStart"/>
      <w:r w:rsidRPr="00733A5F">
        <w:rPr>
          <w:rFonts w:eastAsia="Times New Roman" w:cstheme="minorHAnsi"/>
          <w:lang w:eastAsia="en-CA"/>
        </w:rPr>
        <w:t>restriction</w:t>
      </w:r>
      <w:proofErr w:type="gramEnd"/>
      <w:r w:rsidRPr="00733A5F">
        <w:rPr>
          <w:rFonts w:eastAsia="Times New Roman" w:cstheme="minorHAnsi"/>
          <w:lang w:eastAsia="en-CA"/>
        </w:rPr>
        <w:t xml:space="preserve"> or coercion.</w:t>
      </w:r>
    </w:p>
    <w:p w14:paraId="67C1E575" w14:textId="326770EF" w:rsidR="00733A5F" w:rsidRPr="00733A5F" w:rsidRDefault="006427E0" w:rsidP="00733A5F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lang w:eastAsia="en-CA"/>
        </w:rPr>
      </w:pPr>
      <w:r w:rsidRPr="00733A5F">
        <w:rPr>
          <w:rFonts w:eastAsia="Times New Roman" w:cstheme="minorHAnsi"/>
          <w:lang w:eastAsia="en-CA"/>
        </w:rPr>
        <w:t>OCIC will actively seek and invite applicants for organizational and associate membership from</w:t>
      </w:r>
      <w:r w:rsidR="00733A5F" w:rsidRPr="00733A5F">
        <w:rPr>
          <w:rFonts w:eastAsia="Times New Roman" w:cstheme="minorHAnsi"/>
          <w:lang w:eastAsia="en-CA"/>
        </w:rPr>
        <w:t xml:space="preserve"> </w:t>
      </w:r>
      <w:r w:rsidRPr="00733A5F">
        <w:rPr>
          <w:rFonts w:eastAsia="Times New Roman" w:cstheme="minorHAnsi"/>
          <w:lang w:eastAsia="en-CA"/>
        </w:rPr>
        <w:t>diverse communities.</w:t>
      </w:r>
    </w:p>
    <w:p w14:paraId="50CCF53B" w14:textId="45645F02" w:rsidR="006427E0" w:rsidRPr="00733A5F" w:rsidRDefault="006427E0" w:rsidP="00733A5F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lang w:eastAsia="en-CA"/>
        </w:rPr>
      </w:pPr>
      <w:r w:rsidRPr="00733A5F">
        <w:rPr>
          <w:rFonts w:eastAsia="Times New Roman" w:cstheme="minorHAnsi"/>
          <w:lang w:eastAsia="en-CA"/>
        </w:rPr>
        <w:t>The Membership and Nominations Committee will seek feedback from members on issues</w:t>
      </w:r>
      <w:r w:rsidR="00733A5F" w:rsidRPr="00733A5F">
        <w:rPr>
          <w:rFonts w:eastAsia="Times New Roman" w:cstheme="minorHAnsi"/>
          <w:lang w:eastAsia="en-CA"/>
        </w:rPr>
        <w:t xml:space="preserve"> </w:t>
      </w:r>
      <w:r w:rsidRPr="00733A5F">
        <w:rPr>
          <w:rFonts w:eastAsia="Times New Roman" w:cstheme="minorHAnsi"/>
          <w:lang w:eastAsia="en-CA"/>
        </w:rPr>
        <w:t>related to inclusion and the removal of barriers to their active participation in the Council.</w:t>
      </w:r>
    </w:p>
    <w:p w14:paraId="2CA6625A" w14:textId="77777777" w:rsidR="00733A5F" w:rsidRPr="00733A5F" w:rsidRDefault="006427E0" w:rsidP="00733A5F">
      <w:pPr>
        <w:pStyle w:val="Heading2"/>
        <w:rPr>
          <w:rFonts w:asciiTheme="minorHAnsi" w:hAnsiTheme="minorHAnsi" w:cstheme="minorHAnsi"/>
          <w:sz w:val="22"/>
          <w:szCs w:val="22"/>
          <w:lang w:eastAsia="en-CA"/>
        </w:rPr>
      </w:pPr>
      <w:r w:rsidRPr="00733A5F">
        <w:rPr>
          <w:rFonts w:asciiTheme="minorHAnsi" w:hAnsiTheme="minorHAnsi" w:cstheme="minorHAnsi"/>
          <w:b/>
          <w:color w:val="auto"/>
          <w:sz w:val="22"/>
          <w:szCs w:val="22"/>
          <w:lang w:eastAsia="en-CA"/>
        </w:rPr>
        <w:t>e. Policy</w:t>
      </w:r>
    </w:p>
    <w:p w14:paraId="63FD1B08" w14:textId="77777777" w:rsidR="00733A5F" w:rsidRPr="00733A5F" w:rsidRDefault="006427E0" w:rsidP="00733A5F">
      <w:pPr>
        <w:pStyle w:val="ListParagraph"/>
        <w:numPr>
          <w:ilvl w:val="0"/>
          <w:numId w:val="11"/>
        </w:numPr>
        <w:spacing w:line="240" w:lineRule="auto"/>
        <w:rPr>
          <w:rFonts w:cstheme="minorHAnsi"/>
        </w:rPr>
      </w:pPr>
      <w:r w:rsidRPr="00733A5F">
        <w:rPr>
          <w:rFonts w:eastAsia="Times New Roman" w:cstheme="minorHAnsi"/>
          <w:lang w:eastAsia="en-CA"/>
        </w:rPr>
        <w:t>The development of all OCIC policies will occur within an inclusive, intersectional, and</w:t>
      </w:r>
      <w:r w:rsidR="00733A5F" w:rsidRPr="00733A5F">
        <w:rPr>
          <w:rFonts w:eastAsia="Times New Roman" w:cstheme="minorHAnsi"/>
          <w:lang w:eastAsia="en-CA"/>
        </w:rPr>
        <w:t xml:space="preserve"> </w:t>
      </w:r>
      <w:r w:rsidRPr="00733A5F">
        <w:rPr>
          <w:rFonts w:eastAsia="Times New Roman" w:cstheme="minorHAnsi"/>
          <w:lang w:eastAsia="en-CA"/>
        </w:rPr>
        <w:t>anti-oppressive framework.</w:t>
      </w:r>
    </w:p>
    <w:p w14:paraId="755DF8C0" w14:textId="77777777" w:rsidR="00733A5F" w:rsidRPr="00733A5F" w:rsidRDefault="006427E0" w:rsidP="00733A5F">
      <w:pPr>
        <w:pStyle w:val="ListParagraph"/>
        <w:numPr>
          <w:ilvl w:val="0"/>
          <w:numId w:val="11"/>
        </w:numPr>
        <w:spacing w:line="240" w:lineRule="auto"/>
        <w:rPr>
          <w:rFonts w:cstheme="minorHAnsi"/>
        </w:rPr>
      </w:pPr>
      <w:r w:rsidRPr="00733A5F">
        <w:rPr>
          <w:rFonts w:eastAsia="Times New Roman" w:cstheme="minorHAnsi"/>
          <w:lang w:eastAsia="en-CA"/>
        </w:rPr>
        <w:t>When the Governance Committee conducts its reviews of OCIC policies, it will consider the</w:t>
      </w:r>
      <w:r w:rsidR="00733A5F" w:rsidRPr="00733A5F">
        <w:rPr>
          <w:rFonts w:eastAsia="Times New Roman" w:cstheme="minorHAnsi"/>
          <w:lang w:eastAsia="en-CA"/>
        </w:rPr>
        <w:t xml:space="preserve"> </w:t>
      </w:r>
      <w:r w:rsidRPr="00733A5F">
        <w:rPr>
          <w:rFonts w:eastAsia="Times New Roman" w:cstheme="minorHAnsi"/>
          <w:lang w:eastAsia="en-CA"/>
        </w:rPr>
        <w:t>policies' fit within our inclusive and anti-oppressive framework and recommend improvements</w:t>
      </w:r>
      <w:r w:rsidR="00733A5F" w:rsidRPr="00733A5F">
        <w:rPr>
          <w:rFonts w:eastAsia="Times New Roman" w:cstheme="minorHAnsi"/>
          <w:lang w:eastAsia="en-CA"/>
        </w:rPr>
        <w:t xml:space="preserve"> </w:t>
      </w:r>
      <w:r w:rsidRPr="00733A5F">
        <w:rPr>
          <w:rFonts w:eastAsia="Times New Roman" w:cstheme="minorHAnsi"/>
          <w:lang w:eastAsia="en-CA"/>
        </w:rPr>
        <w:t xml:space="preserve">to policies and </w:t>
      </w:r>
      <w:proofErr w:type="gramStart"/>
      <w:r w:rsidRPr="00733A5F">
        <w:rPr>
          <w:rFonts w:eastAsia="Times New Roman" w:cstheme="minorHAnsi"/>
          <w:lang w:eastAsia="en-CA"/>
        </w:rPr>
        <w:t>practices</w:t>
      </w:r>
      <w:proofErr w:type="gramEnd"/>
      <w:r w:rsidRPr="00733A5F">
        <w:rPr>
          <w:rFonts w:eastAsia="Times New Roman" w:cstheme="minorHAnsi"/>
          <w:lang w:eastAsia="en-CA"/>
        </w:rPr>
        <w:t xml:space="preserve"> as necessary.</w:t>
      </w:r>
    </w:p>
    <w:p w14:paraId="497368F5" w14:textId="77777777" w:rsidR="00733A5F" w:rsidRPr="00733A5F" w:rsidRDefault="006427E0" w:rsidP="00733A5F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  <w:lang w:eastAsia="en-CA"/>
        </w:rPr>
      </w:pPr>
      <w:r w:rsidRPr="00733A5F">
        <w:rPr>
          <w:rFonts w:asciiTheme="minorHAnsi" w:hAnsiTheme="minorHAnsi" w:cstheme="minorHAnsi"/>
          <w:b/>
          <w:color w:val="auto"/>
          <w:sz w:val="22"/>
          <w:szCs w:val="22"/>
          <w:lang w:eastAsia="en-CA"/>
        </w:rPr>
        <w:lastRenderedPageBreak/>
        <w:t>f. Sustainability</w:t>
      </w:r>
    </w:p>
    <w:p w14:paraId="71AADC11" w14:textId="77777777" w:rsidR="00733A5F" w:rsidRPr="00733A5F" w:rsidRDefault="006427E0" w:rsidP="00733A5F">
      <w:pPr>
        <w:pStyle w:val="ListParagraph"/>
        <w:numPr>
          <w:ilvl w:val="0"/>
          <w:numId w:val="12"/>
        </w:numPr>
        <w:spacing w:line="240" w:lineRule="auto"/>
        <w:rPr>
          <w:rFonts w:cstheme="minorHAnsi"/>
        </w:rPr>
      </w:pPr>
      <w:r w:rsidRPr="00733A5F">
        <w:rPr>
          <w:rFonts w:eastAsia="Times New Roman" w:cstheme="minorHAnsi"/>
          <w:lang w:eastAsia="en-CA"/>
        </w:rPr>
        <w:t>OCIC will screen all potential sources of funding for alignment with OCIC’s anti-oppression</w:t>
      </w:r>
      <w:r w:rsidR="00733A5F" w:rsidRPr="00733A5F">
        <w:rPr>
          <w:rFonts w:eastAsia="Times New Roman" w:cstheme="minorHAnsi"/>
          <w:lang w:eastAsia="en-CA"/>
        </w:rPr>
        <w:t xml:space="preserve"> </w:t>
      </w:r>
      <w:r w:rsidRPr="00733A5F">
        <w:rPr>
          <w:rFonts w:eastAsia="Times New Roman" w:cstheme="minorHAnsi"/>
          <w:lang w:eastAsia="en-CA"/>
        </w:rPr>
        <w:t>model and will endeavour to avoid partnerships with companies and organizations which are</w:t>
      </w:r>
      <w:r w:rsidR="00733A5F" w:rsidRPr="00733A5F">
        <w:rPr>
          <w:rFonts w:eastAsia="Times New Roman" w:cstheme="minorHAnsi"/>
          <w:lang w:eastAsia="en-CA"/>
        </w:rPr>
        <w:t xml:space="preserve"> </w:t>
      </w:r>
      <w:r w:rsidRPr="00733A5F">
        <w:rPr>
          <w:rFonts w:eastAsia="Times New Roman" w:cstheme="minorHAnsi"/>
          <w:lang w:eastAsia="en-CA"/>
        </w:rPr>
        <w:t>known to be discriminatory or oppressive.</w:t>
      </w:r>
    </w:p>
    <w:p w14:paraId="61E8C3F4" w14:textId="7AC84FD0" w:rsidR="0033761B" w:rsidRPr="006427E0" w:rsidRDefault="006427E0" w:rsidP="00733A5F">
      <w:pPr>
        <w:pStyle w:val="ListParagraph"/>
        <w:numPr>
          <w:ilvl w:val="0"/>
          <w:numId w:val="12"/>
        </w:numPr>
        <w:spacing w:line="240" w:lineRule="auto"/>
      </w:pPr>
      <w:r w:rsidRPr="00733A5F">
        <w:rPr>
          <w:rFonts w:eastAsia="Times New Roman" w:cstheme="minorHAnsi"/>
          <w:lang w:eastAsia="en-CA"/>
        </w:rPr>
        <w:t xml:space="preserve">OCIC will share its anti-oppression focus with all donors, </w:t>
      </w:r>
      <w:proofErr w:type="gramStart"/>
      <w:r w:rsidRPr="00733A5F">
        <w:rPr>
          <w:rFonts w:eastAsia="Times New Roman" w:cstheme="minorHAnsi"/>
          <w:lang w:eastAsia="en-CA"/>
        </w:rPr>
        <w:t>funders</w:t>
      </w:r>
      <w:proofErr w:type="gramEnd"/>
      <w:r w:rsidRPr="00733A5F">
        <w:rPr>
          <w:rFonts w:eastAsia="Times New Roman" w:cstheme="minorHAnsi"/>
          <w:lang w:eastAsia="en-CA"/>
        </w:rPr>
        <w:t xml:space="preserve"> an</w:t>
      </w:r>
      <w:r w:rsidRPr="00733A5F">
        <w:rPr>
          <w:rFonts w:eastAsia="Times New Roman" w:cstheme="minorHAnsi"/>
          <w:sz w:val="24"/>
          <w:szCs w:val="24"/>
          <w:lang w:eastAsia="en-CA"/>
        </w:rPr>
        <w:t>d s</w:t>
      </w:r>
      <w:r w:rsidRPr="00733A5F">
        <w:rPr>
          <w:rFonts w:ascii="Arial" w:eastAsia="Times New Roman" w:hAnsi="Arial" w:cs="Arial"/>
          <w:lang w:eastAsia="en-CA"/>
        </w:rPr>
        <w:t>upporters.</w:t>
      </w:r>
    </w:p>
    <w:sectPr w:rsidR="0033761B" w:rsidRPr="006427E0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22CC8" w14:textId="77777777" w:rsidR="00064ACB" w:rsidRDefault="00064ACB" w:rsidP="003A1552">
      <w:pPr>
        <w:spacing w:after="0" w:line="240" w:lineRule="auto"/>
      </w:pPr>
      <w:r>
        <w:separator/>
      </w:r>
    </w:p>
  </w:endnote>
  <w:endnote w:type="continuationSeparator" w:id="0">
    <w:p w14:paraId="50E22500" w14:textId="77777777" w:rsidR="00064ACB" w:rsidRDefault="00064ACB" w:rsidP="003A1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3641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B9710E" w14:textId="77777777" w:rsidR="003A1552" w:rsidRDefault="003A1552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4822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10</w:t>
        </w:r>
      </w:p>
    </w:sdtContent>
  </w:sdt>
  <w:p w14:paraId="6D32E8FF" w14:textId="77777777" w:rsidR="003A1552" w:rsidRDefault="003A1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25DF7" w14:textId="77777777" w:rsidR="00064ACB" w:rsidRDefault="00064ACB" w:rsidP="003A1552">
      <w:pPr>
        <w:spacing w:after="0" w:line="240" w:lineRule="auto"/>
      </w:pPr>
      <w:r>
        <w:separator/>
      </w:r>
    </w:p>
  </w:footnote>
  <w:footnote w:type="continuationSeparator" w:id="0">
    <w:p w14:paraId="6C7F122F" w14:textId="77777777" w:rsidR="00064ACB" w:rsidRDefault="00064ACB" w:rsidP="003A1552">
      <w:pPr>
        <w:spacing w:after="0" w:line="240" w:lineRule="auto"/>
      </w:pPr>
      <w:r>
        <w:continuationSeparator/>
      </w:r>
    </w:p>
  </w:footnote>
  <w:footnote w:id="1">
    <w:p w14:paraId="0B988AB7" w14:textId="30F3527D" w:rsidR="00A72714" w:rsidRPr="00A72714" w:rsidRDefault="00A7271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90742A">
          <w:rPr>
            <w:rStyle w:val="Hyperlink"/>
            <w:rFonts w:eastAsia="Times New Roman" w:cstheme="minorHAnsi"/>
            <w:i/>
            <w:sz w:val="24"/>
            <w:szCs w:val="24"/>
            <w:lang w:eastAsia="en-CA"/>
          </w:rPr>
          <w:t>http://www.e-laws.gov.on.ca/html/statutes/english/elaws_statutes_90h19_e.htm</w:t>
        </w:r>
      </w:hyperlink>
      <w:r>
        <w:rPr>
          <w:rFonts w:eastAsia="Times New Roman" w:cstheme="minorHAnsi"/>
          <w:i/>
          <w:sz w:val="24"/>
          <w:szCs w:val="24"/>
          <w:lang w:eastAsia="en-CA"/>
        </w:rPr>
        <w:t xml:space="preserve"> </w:t>
      </w:r>
    </w:p>
  </w:footnote>
  <w:footnote w:id="2">
    <w:p w14:paraId="4BE1265F" w14:textId="27592E43" w:rsidR="00A72714" w:rsidRPr="00A72714" w:rsidRDefault="00A7271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t>2 M. Eaton, “Patently Confused, Complex Inequality and Canada v. Mossop” (1994) 1 Rev. Cons. Stud. 203 at 229</w:t>
      </w:r>
    </w:p>
  </w:footnote>
  <w:footnote w:id="3">
    <w:p w14:paraId="5EC63C7C" w14:textId="06E8206C" w:rsidR="00A72714" w:rsidRPr="00A72714" w:rsidRDefault="00A7271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t xml:space="preserve">Ontario Human Rights Commission: </w:t>
      </w:r>
      <w:hyperlink r:id="rId2" w:history="1">
        <w:r w:rsidRPr="0090742A">
          <w:rPr>
            <w:rStyle w:val="Hyperlink"/>
          </w:rPr>
          <w:t>http://www.ohrc.on.ca/en/intersectional-approach-discrimination-addressing-multiple-grounds-humanrightsclaims/introduction-intersectional-approach#fn6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C3DDB"/>
    <w:multiLevelType w:val="hybridMultilevel"/>
    <w:tmpl w:val="83548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75DF7"/>
    <w:multiLevelType w:val="hybridMultilevel"/>
    <w:tmpl w:val="243A4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2844"/>
    <w:multiLevelType w:val="hybridMultilevel"/>
    <w:tmpl w:val="DD98A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74F49"/>
    <w:multiLevelType w:val="hybridMultilevel"/>
    <w:tmpl w:val="DD4652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D6754"/>
    <w:multiLevelType w:val="hybridMultilevel"/>
    <w:tmpl w:val="7DCED49A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2056B4"/>
    <w:multiLevelType w:val="hybridMultilevel"/>
    <w:tmpl w:val="83AA989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C0515"/>
    <w:multiLevelType w:val="hybridMultilevel"/>
    <w:tmpl w:val="A7C25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D6835"/>
    <w:multiLevelType w:val="hybridMultilevel"/>
    <w:tmpl w:val="EA186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10AEE"/>
    <w:multiLevelType w:val="hybridMultilevel"/>
    <w:tmpl w:val="AD0065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A21BF"/>
    <w:multiLevelType w:val="hybridMultilevel"/>
    <w:tmpl w:val="9FFE7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D5209"/>
    <w:multiLevelType w:val="hybridMultilevel"/>
    <w:tmpl w:val="ADF41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67131"/>
    <w:multiLevelType w:val="hybridMultilevel"/>
    <w:tmpl w:val="8BEE9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11"/>
  </w:num>
  <w:num w:numId="9">
    <w:abstractNumId w:val="9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73B"/>
    <w:rsid w:val="00025368"/>
    <w:rsid w:val="00064ACB"/>
    <w:rsid w:val="000D7A64"/>
    <w:rsid w:val="002666D1"/>
    <w:rsid w:val="00283760"/>
    <w:rsid w:val="00285B1D"/>
    <w:rsid w:val="002E1D4F"/>
    <w:rsid w:val="0033761B"/>
    <w:rsid w:val="00371631"/>
    <w:rsid w:val="003A1552"/>
    <w:rsid w:val="004F04CA"/>
    <w:rsid w:val="0056177C"/>
    <w:rsid w:val="005F1548"/>
    <w:rsid w:val="006427E0"/>
    <w:rsid w:val="00733A5F"/>
    <w:rsid w:val="00765387"/>
    <w:rsid w:val="007C7B6C"/>
    <w:rsid w:val="0091273B"/>
    <w:rsid w:val="00A54822"/>
    <w:rsid w:val="00A72714"/>
    <w:rsid w:val="00A81716"/>
    <w:rsid w:val="00B1574C"/>
    <w:rsid w:val="00C249B4"/>
    <w:rsid w:val="00D36FB6"/>
    <w:rsid w:val="00DA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E2B6D"/>
  <w15:docId w15:val="{0ACEDBAC-3C76-4F45-B9E1-53A775CC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2714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7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7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1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552"/>
  </w:style>
  <w:style w:type="paragraph" w:styleId="Footer">
    <w:name w:val="footer"/>
    <w:basedOn w:val="Normal"/>
    <w:link w:val="FooterChar"/>
    <w:uiPriority w:val="99"/>
    <w:unhideWhenUsed/>
    <w:rsid w:val="003A1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552"/>
  </w:style>
  <w:style w:type="character" w:styleId="Hyperlink">
    <w:name w:val="Hyperlink"/>
    <w:basedOn w:val="DefaultParagraphFont"/>
    <w:uiPriority w:val="99"/>
    <w:unhideWhenUsed/>
    <w:rsid w:val="00DA265E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72714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2714"/>
    <w:rPr>
      <w:rFonts w:eastAsiaTheme="majorEastAsia" w:cstheme="majorBidi"/>
      <w:b/>
      <w:spacing w:val="-10"/>
      <w:kern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71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72714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A72714"/>
    <w:rPr>
      <w:rFonts w:ascii="Calibri" w:eastAsiaTheme="majorEastAsia" w:hAnsi="Calibri" w:cstheme="majorBidi"/>
      <w:b/>
      <w:sz w:val="24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27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271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2714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7271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727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60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hrc.on.ca/en/intersectional-approach-discrimination-addressing-multiple-grounds-humanrightsclaims/introduction-intersectional-approach#fn6" TargetMode="External"/><Relationship Id="rId1" Type="http://schemas.openxmlformats.org/officeDocument/2006/relationships/hyperlink" Target="http://www.e-laws.gov.on.ca/html/statutes/english/elaws_statutes_90h19_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BD010-4A64-46B9-A9C7-5D4829086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Swainston</dc:creator>
  <cp:lastModifiedBy>Ting-Yi Chang</cp:lastModifiedBy>
  <cp:revision>5</cp:revision>
  <dcterms:created xsi:type="dcterms:W3CDTF">2020-06-24T18:52:00Z</dcterms:created>
  <dcterms:modified xsi:type="dcterms:W3CDTF">2020-08-13T20:20:00Z</dcterms:modified>
</cp:coreProperties>
</file>